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D8" w:rsidRPr="008C31D8" w:rsidRDefault="008C31D8" w:rsidP="008C31D8">
      <w:pPr>
        <w:spacing w:after="0" w:line="240" w:lineRule="auto"/>
        <w:jc w:val="both"/>
        <w:rPr>
          <w:rFonts w:ascii="Verdana" w:eastAsia="Arial Unicode MS" w:hAnsi="Verdana" w:cs="Arial Unicode MS"/>
          <w:color w:val="333333"/>
          <w:sz w:val="24"/>
          <w:szCs w:val="24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Default="00336DE7" w:rsidP="008F4C1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color w:val="00000A"/>
          <w:sz w:val="56"/>
          <w:szCs w:val="56"/>
          <w:lang w:eastAsia="it-IT"/>
        </w:rPr>
        <w:t>Circolare</w:t>
      </w:r>
    </w:p>
    <w:p w:rsidR="00336DE7" w:rsidRPr="00336DE7" w:rsidRDefault="00336DE7" w:rsidP="00336D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16"/>
          <w:szCs w:val="16"/>
          <w:lang w:eastAsia="it-IT"/>
        </w:rPr>
      </w:pPr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336DE7" w:rsidRDefault="00336DE7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40"/>
          <w:szCs w:val="40"/>
          <w:lang w:eastAsia="it-IT"/>
        </w:rPr>
      </w:pPr>
      <w:r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>Coppa Italia over 63 - 2023</w:t>
      </w:r>
      <w:r w:rsidR="008C31D8" w:rsidRPr="00336DE7">
        <w:rPr>
          <w:rFonts w:ascii="Arial" w:eastAsia="Times New Roman" w:hAnsi="Arial" w:cs="Times New Roman"/>
          <w:b/>
          <w:color w:val="FF0000"/>
          <w:sz w:val="40"/>
          <w:szCs w:val="40"/>
          <w:lang w:eastAsia="it-IT"/>
        </w:rPr>
        <w:t xml:space="preserve"> – Fase Regionale</w:t>
      </w:r>
    </w:p>
    <w:p w:rsidR="008C31D8" w:rsidRPr="008C31D8" w:rsidRDefault="008C31D8" w:rsidP="008C31D8">
      <w:pPr>
        <w:keepNext/>
        <w:keepLines/>
        <w:shd w:val="clear" w:color="auto" w:fill="B8CCE4"/>
        <w:spacing w:after="0" w:line="240" w:lineRule="auto"/>
        <w:jc w:val="center"/>
        <w:rPr>
          <w:rFonts w:ascii="Arial" w:eastAsia="Times New Roman" w:hAnsi="Arial" w:cs="Times New Roman"/>
          <w:b/>
          <w:color w:val="00000A"/>
          <w:sz w:val="24"/>
          <w:szCs w:val="24"/>
          <w:lang w:eastAsia="it-IT"/>
        </w:rPr>
      </w:pPr>
    </w:p>
    <w:p w:rsidR="008C31D8" w:rsidRPr="008C31D8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D93D3B" w:rsidRDefault="00D93D3B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</w:pPr>
    </w:p>
    <w:p w:rsidR="008C31D8" w:rsidRPr="00336DE7" w:rsidRDefault="008C31D8" w:rsidP="00336DE7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32"/>
          <w:szCs w:val="32"/>
          <w:lang w:eastAsia="it-IT"/>
        </w:rPr>
        <w:t>Finalità</w:t>
      </w:r>
      <w:r w:rsid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Determina le squadre </w:t>
      </w:r>
      <w:r w:rsidRP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qualificate</w:t>
      </w:r>
      <w:r w:rsidRPr="00336DE7">
        <w:rPr>
          <w:rFonts w:ascii="Times New Roman" w:eastAsia="Times New Roman" w:hAnsi="Times New Roman" w:cs="Times New Roman"/>
          <w:color w:val="00000A"/>
          <w:sz w:val="32"/>
          <w:szCs w:val="32"/>
          <w:lang w:eastAsia="it-IT"/>
        </w:rPr>
        <w:t xml:space="preserve"> per la Fase Interregionale del </w:t>
      </w:r>
      <w:r w:rsidR="00336DE7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>Coppa Italia</w:t>
      </w:r>
      <w:r w:rsidR="00D93D3B">
        <w:rPr>
          <w:rFonts w:ascii="Times New Roman" w:eastAsia="Times New Roman" w:hAnsi="Times New Roman" w:cs="Times New Roman"/>
          <w:b/>
          <w:color w:val="00000A"/>
          <w:sz w:val="32"/>
          <w:szCs w:val="32"/>
          <w:shd w:val="clear" w:color="auto" w:fill="FFFF00"/>
          <w:lang w:eastAsia="it-IT"/>
        </w:rPr>
        <w:t xml:space="preserve"> Over 63</w:t>
      </w:r>
      <w:r w:rsidR="00336DE7" w:rsidRPr="00463BD9">
        <w:rPr>
          <w:rFonts w:ascii="Times New Roman" w:eastAsia="Times New Roman" w:hAnsi="Times New Roman" w:cs="Times New Roman"/>
          <w:color w:val="00000A"/>
          <w:sz w:val="32"/>
          <w:szCs w:val="32"/>
          <w:shd w:val="clear" w:color="auto" w:fill="FFFF00"/>
          <w:lang w:eastAsia="it-IT"/>
        </w:rPr>
        <w:t xml:space="preserve"> fissata per </w:t>
      </w:r>
      <w:r w:rsidR="00336DE7" w:rsidRPr="00463BD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00"/>
          <w:lang w:eastAsia="it-IT"/>
        </w:rPr>
        <w:t xml:space="preserve">lo </w:t>
      </w:r>
      <w:r w:rsidR="00336DE7" w:rsidRPr="00463BD9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00"/>
          <w:lang w:eastAsia="it-IT"/>
        </w:rPr>
        <w:t>01-02 aprile</w:t>
      </w:r>
      <w:r w:rsidR="00336DE7" w:rsidRPr="00463BD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00"/>
          <w:lang w:eastAsia="it-IT"/>
        </w:rPr>
        <w:t xml:space="preserve"> 2023</w:t>
      </w:r>
    </w:p>
    <w:p w:rsidR="008C31D8" w:rsidRPr="008C31D8" w:rsidRDefault="008C31D8" w:rsidP="008C31D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Date di Effettuazione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</w:p>
    <w:p w:rsidR="008C31D8" w:rsidRPr="00C41236" w:rsidRDefault="00336DE7" w:rsidP="00C41236">
      <w:pPr>
        <w:pStyle w:val="Paragrafoelenco"/>
        <w:numPr>
          <w:ilvl w:val="0"/>
          <w:numId w:val="3"/>
        </w:num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D93D3B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sabato 18</w:t>
      </w:r>
      <w:r w:rsidR="00463BD9" w:rsidRPr="00D93D3B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.marzo</w:t>
      </w:r>
      <w:r w:rsidR="008C31D8" w:rsidRPr="00D93D3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19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.50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,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conferma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  <w:r w:rsidR="008C31D8"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squadre e verifica regolarità tesseram</w:t>
      </w:r>
      <w:r w:rsidRPr="00C4123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ento</w:t>
      </w:r>
      <w:r w:rsidR="00463BD9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; </w:t>
      </w:r>
      <w:r w:rsidR="00463BD9" w:rsidRPr="00D93D3B">
        <w:rPr>
          <w:rFonts w:ascii="Times New Roman" w:eastAsia="Times New Roman" w:hAnsi="Times New Roman" w:cs="Times New Roman"/>
          <w:b/>
          <w:color w:val="FF0000"/>
          <w:sz w:val="36"/>
          <w:szCs w:val="36"/>
          <w:highlight w:val="lightGray"/>
          <w:lang w:eastAsia="it-IT"/>
        </w:rPr>
        <w:t>domenica 19.marzo</w:t>
      </w:r>
      <w:r w:rsidRPr="00D93D3B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lightGray"/>
          <w:lang w:eastAsia="it-IT"/>
        </w:rPr>
        <w:t xml:space="preserve"> </w:t>
      </w:r>
      <w:r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ore</w:t>
      </w:r>
      <w:r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 xml:space="preserve"> 11.0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yellow"/>
          <w:lang w:eastAsia="it-IT"/>
        </w:rPr>
        <w:t>0.</w:t>
      </w:r>
      <w:r w:rsidR="008C31D8" w:rsidRPr="00C41236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 xml:space="preserve">Sede    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highlight w:val="yellow"/>
          <w:lang w:eastAsia="it-IT"/>
        </w:rPr>
        <w:t>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– </w:t>
      </w:r>
      <w:r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Hotel </w:t>
      </w:r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 xml:space="preserve">Gold </w:t>
      </w:r>
      <w:proofErr w:type="spellStart"/>
      <w:r w:rsidR="00336DE7" w:rsidRPr="00C41236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it-IT"/>
        </w:rPr>
        <w:t>Tower</w:t>
      </w:r>
      <w:proofErr w:type="spellEnd"/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– via </w:t>
      </w:r>
      <w:r w:rsidR="00336DE7"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>Brecce a S. Erasmo- 185 - Napoli</w:t>
      </w:r>
      <w:r w:rsidRPr="00336DE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it-IT"/>
        </w:rPr>
        <w:t xml:space="preserve"> </w:t>
      </w:r>
    </w:p>
    <w:p w:rsidR="008C31D8" w:rsidRPr="00336DE7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336DE7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Arbitro</w:t>
      </w:r>
      <w:r w:rsidRPr="00336DE7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: </w:t>
      </w:r>
      <w:r w:rsidR="00336DE7"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M. D’</w:t>
      </w:r>
      <w:proofErr w:type="spellStart"/>
      <w:r w:rsidR="00336DE7" w:rsidRPr="00336DE7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Apolito</w:t>
      </w:r>
      <w:proofErr w:type="spellEnd"/>
    </w:p>
    <w:p w:rsidR="008C31D8" w:rsidRPr="008C31D8" w:rsidRDefault="008C31D8" w:rsidP="008C31D8">
      <w:pPr>
        <w:numPr>
          <w:ilvl w:val="0"/>
          <w:numId w:val="1"/>
        </w:num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Trasmissione dei risultati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 ha l’obbligo di trasmettere il referto arbitrale completo tempestivamente, e comunque entro le 24 ore successive al completamento della gara, al Comitato Regionale (</w:t>
      </w:r>
      <w:hyperlink r:id="rId6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campionati@bridgecampania.it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 ed al Settore Gare (</w:t>
      </w:r>
      <w:hyperlink r:id="rId7" w:history="1">
        <w:r w:rsidRPr="00447F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it-IT"/>
          </w:rPr>
          <w:t>gare@federbridge.it</w:t>
        </w:r>
      </w:hyperlink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).</w:t>
      </w:r>
    </w:p>
    <w:p w:rsidR="008C31D8" w:rsidRPr="00447FA4" w:rsidRDefault="008C31D8" w:rsidP="008C31D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</w:p>
    <w:p w:rsidR="008C31D8" w:rsidRPr="00447FA4" w:rsidRDefault="008C31D8" w:rsidP="008C31D8">
      <w:pPr>
        <w:tabs>
          <w:tab w:val="left" w:pos="425"/>
        </w:tabs>
        <w:spacing w:before="6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Verifica Regolarità di Tesseramento/Iscrizione</w:t>
      </w:r>
    </w:p>
    <w:p w:rsidR="008C31D8" w:rsidRPr="00447FA4" w:rsidRDefault="008C31D8" w:rsidP="008C31D8">
      <w:pPr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L’arbitro, con l’ausilio di un desk organizzato dal Comitato Regionale, ha l’obbligo di verificare la regolarità del tesseramento/iscrizione di tutti i partecipanti. In particolare</w:t>
      </w:r>
    </w:p>
    <w:p w:rsidR="008C31D8" w:rsidRPr="00447FA4" w:rsidRDefault="008C31D8" w:rsidP="008C31D8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ogni giocatore deve risultare 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highlight w:val="yellow"/>
          <w:lang w:eastAsia="it-IT"/>
        </w:rPr>
        <w:t xml:space="preserve">tesserato nel </w:t>
      </w:r>
      <w:r w:rsidR="00447FA4" w:rsidRPr="00447FA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shd w:val="clear" w:color="auto" w:fill="FFFF00"/>
          <w:lang w:eastAsia="it-IT"/>
        </w:rPr>
        <w:t>2023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secondo le specifiche</w:t>
      </w:r>
      <w:r w:rsidR="00447FA4"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447FA4" w:rsidRPr="00463BD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>comunicate nel Bando</w:t>
      </w:r>
      <w:r w:rsidRPr="00447FA4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;</w:t>
      </w:r>
    </w:p>
    <w:p w:rsidR="00447FA4" w:rsidRDefault="00447FA4" w:rsidP="008F4C13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0"/>
          <w:lang w:eastAsia="it-IT"/>
        </w:rPr>
      </w:pPr>
    </w:p>
    <w:p w:rsidR="008C31D8" w:rsidRPr="008F4C13" w:rsidRDefault="008C31D8" w:rsidP="008C31D8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color w:val="00000A"/>
          <w:sz w:val="16"/>
          <w:szCs w:val="16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it-IT"/>
        </w:rPr>
        <w:t>Squadre Iscritte</w:t>
      </w:r>
    </w:p>
    <w:tbl>
      <w:tblPr>
        <w:tblW w:w="5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987"/>
        <w:gridCol w:w="565"/>
        <w:gridCol w:w="1985"/>
      </w:tblGrid>
      <w:tr w:rsidR="008C31D8" w:rsidRPr="00447FA4" w:rsidTr="00447FA4">
        <w:trPr>
          <w:cantSplit/>
          <w:tblHeader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92D050"/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N.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  <w:vAlign w:val="center"/>
          </w:tcPr>
          <w:p w:rsidR="008C31D8" w:rsidRPr="00447FA4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8C31D8" w:rsidRPr="00447FA4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1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bCs/>
                <w:color w:val="00000A"/>
                <w:sz w:val="28"/>
                <w:szCs w:val="28"/>
                <w:lang w:eastAsia="it-IT"/>
              </w:rPr>
              <w:t>Lanzetta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De Martino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Fiorellino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47FA4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Bello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  <w:r w:rsidRPr="008C31D8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8C31D8" w:rsidRPr="00463BD9" w:rsidRDefault="00463BD9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</w:pPr>
            <w:r w:rsidRPr="00463BD9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  <w:lang w:eastAsia="it-IT"/>
              </w:rPr>
              <w:t>Fioretti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vAlign w:val="center"/>
          </w:tcPr>
          <w:p w:rsidR="008C31D8" w:rsidRPr="008C31D8" w:rsidRDefault="008C31D8" w:rsidP="00463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</w:tcPr>
          <w:p w:rsidR="008C31D8" w:rsidRPr="008C31D8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  <w:tr w:rsidR="008C31D8" w:rsidRPr="008C31D8" w:rsidTr="00447FA4">
        <w:trPr>
          <w:cantSplit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:rsidR="008C31D8" w:rsidRPr="008C31D8" w:rsidRDefault="008C31D8" w:rsidP="008C3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eastAsia="it-IT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0"/>
                <w:lang w:eastAsia="it-IT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1D8" w:rsidRPr="008C31D8" w:rsidRDefault="008C31D8" w:rsidP="008C31D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18"/>
                <w:szCs w:val="18"/>
                <w:lang w:val="en-GB" w:eastAsia="it-IT"/>
              </w:rPr>
            </w:pPr>
          </w:p>
        </w:tc>
      </w:tr>
    </w:tbl>
    <w:p w:rsidR="008C31D8" w:rsidRDefault="008C31D8" w:rsidP="00D93D3B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lang w:eastAsia="it-IT"/>
        </w:rPr>
      </w:pPr>
      <w:r w:rsidRPr="00447FA4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highlight w:val="yellow"/>
          <w:lang w:eastAsia="it-IT"/>
        </w:rPr>
        <w:t>Squadre ammesse alla Fase Interregionale della Coppa Italia</w:t>
      </w:r>
      <w:r w:rsidRPr="008C31D8">
        <w:rPr>
          <w:rFonts w:ascii="Times New Roman" w:eastAsia="Times New Roman" w:hAnsi="Times New Roman" w:cs="Times New Roman"/>
          <w:color w:val="00000A"/>
          <w:sz w:val="24"/>
          <w:szCs w:val="20"/>
          <w:highlight w:val="yellow"/>
          <w:lang w:eastAsia="it-IT"/>
        </w:rPr>
        <w:t xml:space="preserve">: </w:t>
      </w:r>
      <w:r w:rsidR="00447FA4" w:rsidRPr="00447FA4">
        <w:rPr>
          <w:rFonts w:ascii="Times New Roman" w:eastAsia="Times New Roman" w:hAnsi="Times New Roman" w:cs="Times New Roman"/>
          <w:color w:val="00000A"/>
          <w:sz w:val="40"/>
          <w:szCs w:val="40"/>
          <w:highlight w:val="yellow"/>
          <w:lang w:eastAsia="it-IT"/>
        </w:rPr>
        <w:t>3</w:t>
      </w:r>
      <w:r w:rsidR="00447FA4">
        <w:rPr>
          <w:rFonts w:ascii="Times New Roman" w:eastAsia="Times New Roman" w:hAnsi="Times New Roman" w:cs="Times New Roman"/>
          <w:color w:val="00000A"/>
          <w:sz w:val="24"/>
          <w:szCs w:val="20"/>
          <w:highlight w:val="yellow"/>
          <w:lang w:eastAsia="it-IT"/>
        </w:rPr>
        <w:t xml:space="preserve"> </w:t>
      </w:r>
      <w:r w:rsidR="00447FA4" w:rsidRPr="00D93D3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it-IT"/>
        </w:rPr>
        <w:t>(</w:t>
      </w:r>
      <w:r w:rsidRPr="00D93D3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50%</w:t>
      </w:r>
      <w:r w:rsidR="00447FA4" w:rsidRPr="00D93D3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 xml:space="preserve"> per eccesso</w:t>
      </w:r>
      <w:r w:rsidR="00056ED2" w:rsidRPr="00D93D3B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it-IT"/>
        </w:rPr>
        <w:t>)</w:t>
      </w:r>
    </w:p>
    <w:p w:rsidR="00C41236" w:rsidRPr="00056ED2" w:rsidRDefault="00C41236" w:rsidP="00056ED2">
      <w:pPr>
        <w:tabs>
          <w:tab w:val="left" w:pos="425"/>
        </w:tabs>
        <w:spacing w:before="60" w:after="0" w:line="240" w:lineRule="auto"/>
        <w:ind w:left="425"/>
        <w:jc w:val="both"/>
        <w:rPr>
          <w:rFonts w:ascii="Times New Roman" w:eastAsia="Times New Roman" w:hAnsi="Times New Roman" w:cs="Times New Roman"/>
          <w:b/>
          <w:color w:val="00000A"/>
          <w:lang w:eastAsia="it-IT"/>
        </w:rPr>
      </w:pPr>
    </w:p>
    <w:p w:rsidR="008C31D8" w:rsidRPr="00633B83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  <w:t xml:space="preserve">Formula di gioco: </w:t>
      </w:r>
      <w:r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>duplicato</w:t>
      </w:r>
      <w:r w:rsidR="00D768C6" w:rsidRPr="00633B83">
        <w:rPr>
          <w:rFonts w:ascii="Times New Roman" w:eastAsia="Times New Roman" w:hAnsi="Times New Roman" w:cs="Times New Roman"/>
          <w:b/>
          <w:bCs/>
          <w:iCs/>
          <w:color w:val="00000A"/>
          <w:sz w:val="40"/>
          <w:szCs w:val="40"/>
          <w:lang w:eastAsia="it-IT"/>
        </w:rPr>
        <w:t xml:space="preserve"> + triplicato </w:t>
      </w:r>
    </w:p>
    <w:p w:rsidR="00250E18" w:rsidRPr="00D768C6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A"/>
          <w:sz w:val="32"/>
          <w:szCs w:val="32"/>
          <w:lang w:eastAsia="it-IT"/>
        </w:rPr>
      </w:pPr>
    </w:p>
    <w:p w:rsidR="00D768C6" w:rsidRPr="00633B83" w:rsidRDefault="00250E18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Sabato</w:t>
      </w: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,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inizio gara alle </w:t>
      </w: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ore 20</w:t>
      </w:r>
      <w:r w:rsidRPr="00250E18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,00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(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it-IT"/>
        </w:rPr>
        <w:t xml:space="preserve">convocazione dei Capitani programmata per le </w:t>
      </w: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u w:val="single"/>
          <w:lang w:eastAsia="it-IT"/>
        </w:rPr>
        <w:t>ore 19,50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highlight w:val="cyan"/>
          <w:lang w:eastAsia="it-IT"/>
        </w:rPr>
        <w:t>)</w:t>
      </w: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</w:t>
      </w:r>
      <w:r w:rsidR="00D768C6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e chiusura alle ore 23.00</w:t>
      </w:r>
      <w:r w:rsidR="00633B83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,</w:t>
      </w:r>
      <w:r w:rsidR="00D768C6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si giocheranno le prime 24 mani. </w:t>
      </w:r>
    </w:p>
    <w:p w:rsidR="00D768C6" w:rsidRPr="00633B83" w:rsidRDefault="00D768C6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Domenica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con inizio alle </w:t>
      </w: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highlight w:val="cyan"/>
          <w:lang w:eastAsia="it-IT"/>
        </w:rPr>
        <w:t>11.00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e conclusione della gara alle </w:t>
      </w:r>
      <w:r w:rsidR="00633B83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ore </w:t>
      </w: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14.00</w:t>
      </w:r>
      <w:r w:rsidR="00633B83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, gli ultimi 24 </w:t>
      </w:r>
      <w:proofErr w:type="spellStart"/>
      <w:r w:rsidR="00633B83"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board</w:t>
      </w:r>
      <w:proofErr w:type="spellEnd"/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. </w:t>
      </w:r>
    </w:p>
    <w:p w:rsidR="00250E18" w:rsidRPr="00250E18" w:rsidRDefault="00D768C6" w:rsidP="00D768C6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33B83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La formula prevede </w:t>
      </w:r>
      <w:r w:rsidR="00250E18"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un triplicato integrato con un tavolo di duplicato per un totale di 48 mani (4 incontri da 12 </w:t>
      </w:r>
      <w:proofErr w:type="spellStart"/>
      <w:r w:rsidR="00250E18"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board</w:t>
      </w:r>
      <w:proofErr w:type="spellEnd"/>
      <w:r w:rsidR="00250E18"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). </w:t>
      </w:r>
    </w:p>
    <w:p w:rsidR="00250E18" w:rsidRDefault="00250E18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250E18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E’ previsto un sorteggio per stabilire quale formazione giocherà sempre nella variante duplicato. Le altre si alterneranno nella formula triplicato. Conversione in VP su scala 20-0. </w:t>
      </w:r>
    </w:p>
    <w:p w:rsidR="00633B83" w:rsidRPr="00250E18" w:rsidRDefault="00633B83" w:rsidP="00250E18">
      <w:pPr>
        <w:tabs>
          <w:tab w:val="left" w:pos="42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</w:pP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NB</w:t>
      </w:r>
      <w:r w:rsidR="00001B4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: un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’eventuale tardiva iscrizione di una sesta formazione tradurrà la formula di gioco in un </w:t>
      </w:r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round </w:t>
      </w:r>
      <w:proofErr w:type="spellStart"/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>robin</w:t>
      </w:r>
      <w:proofErr w:type="spellEnd"/>
      <w:r w:rsidRPr="00633B8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it-IT"/>
        </w:rPr>
        <w:t xml:space="preserve"> all’italiana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con la p</w:t>
      </w:r>
      <w:r w:rsidR="00001B4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ossibilità di sostituire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una coppia in sala aperta dopo le prime 12 mani.</w:t>
      </w:r>
      <w:r w:rsidR="00001B4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 Gli orari di gioco sarebbero confermati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e </w:t>
      </w:r>
      <w:r w:rsidR="00001B4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 xml:space="preserve">la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chiusura prevista intorno alle ore 16.15</w:t>
      </w:r>
      <w:r w:rsidR="00001B46">
        <w:rPr>
          <w:rFonts w:ascii="Times New Roman" w:eastAsia="Times New Roman" w:hAnsi="Times New Roman" w:cs="Times New Roman"/>
          <w:color w:val="00000A"/>
          <w:sz w:val="28"/>
          <w:szCs w:val="28"/>
          <w:lang w:eastAsia="it-IT"/>
        </w:rPr>
        <w:t>.</w:t>
      </w: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633B83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Pr="008C31D8" w:rsidRDefault="00250E18" w:rsidP="00250E18">
      <w:pPr>
        <w:spacing w:after="0" w:line="12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0"/>
          <w:lang w:eastAsia="it-IT"/>
        </w:rPr>
      </w:pPr>
    </w:p>
    <w:p w:rsidR="00250E18" w:rsidRDefault="00250E18" w:rsidP="00250E18"/>
    <w:p w:rsidR="00250E18" w:rsidRPr="008F4C13" w:rsidRDefault="00250E18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A"/>
          <w:sz w:val="40"/>
          <w:szCs w:val="40"/>
          <w:lang w:eastAsia="it-IT"/>
        </w:rPr>
      </w:pPr>
    </w:p>
    <w:p w:rsidR="008F4C13" w:rsidRPr="008F4C13" w:rsidRDefault="008F4C13" w:rsidP="008C3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40"/>
          <w:szCs w:val="40"/>
          <w:lang w:eastAsia="it-IT"/>
        </w:rPr>
      </w:pPr>
    </w:p>
    <w:sectPr w:rsidR="008F4C13" w:rsidRPr="008F4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689"/>
    <w:multiLevelType w:val="multilevel"/>
    <w:tmpl w:val="A5FC3BAA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A8565B"/>
    <w:multiLevelType w:val="multilevel"/>
    <w:tmpl w:val="598CBC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FB2F65"/>
    <w:multiLevelType w:val="hybridMultilevel"/>
    <w:tmpl w:val="D67E5672"/>
    <w:lvl w:ilvl="0" w:tplc="BD5C1A62">
      <w:start w:val="1"/>
      <w:numFmt w:val="bullet"/>
      <w:lvlText w:val=""/>
      <w:lvlJc w:val="right"/>
      <w:pPr>
        <w:ind w:left="1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D8"/>
    <w:rsid w:val="00001B46"/>
    <w:rsid w:val="00056ED2"/>
    <w:rsid w:val="00217809"/>
    <w:rsid w:val="00250E18"/>
    <w:rsid w:val="00282764"/>
    <w:rsid w:val="00336DE7"/>
    <w:rsid w:val="00447FA4"/>
    <w:rsid w:val="00463BD9"/>
    <w:rsid w:val="00572CC2"/>
    <w:rsid w:val="00633B83"/>
    <w:rsid w:val="008970B1"/>
    <w:rsid w:val="008C31D8"/>
    <w:rsid w:val="008F4C13"/>
    <w:rsid w:val="009012C3"/>
    <w:rsid w:val="00B42716"/>
    <w:rsid w:val="00C41236"/>
    <w:rsid w:val="00D768C6"/>
    <w:rsid w:val="00D93D3B"/>
    <w:rsid w:val="00F5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41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Mamy\Desktop\campionati%20cr\gare@federbridg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2019-04-01T10:27:00Z</dcterms:created>
  <dcterms:modified xsi:type="dcterms:W3CDTF">2023-03-17T08:32:00Z</dcterms:modified>
</cp:coreProperties>
</file>