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48" w:rsidRDefault="00965B48"/>
    <w:p w:rsidR="003D29CB" w:rsidRDefault="003D29CB"/>
    <w:p w:rsidR="003D29CB" w:rsidRDefault="003D29CB"/>
    <w:p w:rsidR="00965B48" w:rsidRPr="006060F0" w:rsidRDefault="00965B48" w:rsidP="00965B48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A"/>
          <w:sz w:val="72"/>
          <w:szCs w:val="72"/>
          <w:lang w:eastAsia="it-IT"/>
        </w:rPr>
      </w:pPr>
      <w:r w:rsidRPr="006060F0">
        <w:rPr>
          <w:rFonts w:ascii="Times New Roman" w:eastAsia="Times New Roman" w:hAnsi="Times New Roman"/>
          <w:b/>
          <w:color w:val="00000A"/>
          <w:sz w:val="72"/>
          <w:szCs w:val="72"/>
          <w:lang w:eastAsia="it-IT"/>
        </w:rPr>
        <w:t>Circolare</w:t>
      </w:r>
    </w:p>
    <w:p w:rsidR="00965B48" w:rsidRDefault="00965B48" w:rsidP="00965B48">
      <w:pPr>
        <w:spacing w:before="120" w:after="0" w:line="240" w:lineRule="auto"/>
        <w:jc w:val="center"/>
        <w:rPr>
          <w:rFonts w:ascii="Times New Roman" w:eastAsia="Times New Roman" w:hAnsi="Times New Roman"/>
          <w:b/>
          <w:color w:val="00000A"/>
          <w:sz w:val="16"/>
          <w:szCs w:val="16"/>
          <w:lang w:eastAsia="it-IT"/>
        </w:rPr>
      </w:pPr>
    </w:p>
    <w:p w:rsidR="00965B48" w:rsidRDefault="00965B48" w:rsidP="00965B4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24"/>
          <w:szCs w:val="24"/>
          <w:lang w:eastAsia="it-IT"/>
        </w:rPr>
      </w:pPr>
    </w:p>
    <w:p w:rsidR="00965B48" w:rsidRPr="006060F0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52"/>
          <w:szCs w:val="52"/>
          <w:lang w:eastAsia="it-IT"/>
        </w:rPr>
      </w:pPr>
      <w:r w:rsidRPr="006060F0">
        <w:rPr>
          <w:rFonts w:ascii="Arial" w:eastAsia="Times New Roman" w:hAnsi="Arial"/>
          <w:b/>
          <w:color w:val="FF0000"/>
          <w:sz w:val="52"/>
          <w:szCs w:val="52"/>
          <w:lang w:eastAsia="it-IT"/>
        </w:rPr>
        <w:t>Coppa Italia – over 64 - 2024 –</w:t>
      </w:r>
    </w:p>
    <w:p w:rsidR="00965B48" w:rsidRDefault="00965B48" w:rsidP="00965B4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/>
          <w:b/>
          <w:color w:val="00000A"/>
          <w:sz w:val="24"/>
          <w:szCs w:val="24"/>
          <w:lang w:eastAsia="it-IT"/>
        </w:rPr>
      </w:pPr>
    </w:p>
    <w:p w:rsidR="00965B48" w:rsidRDefault="00965B48" w:rsidP="00965B48">
      <w:p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b/>
          <w:color w:val="00000A"/>
          <w:sz w:val="32"/>
          <w:szCs w:val="32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: Determina le squadre </w:t>
      </w:r>
      <w:r w:rsidRPr="00B0193B">
        <w:rPr>
          <w:rFonts w:ascii="Verdana" w:eastAsia="Times New Roman" w:hAnsi="Verdana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 per la semifinale Interregionale prevista per il </w:t>
      </w:r>
      <w:r w:rsidRPr="00B0193B">
        <w:rPr>
          <w:rFonts w:ascii="Verdana" w:hAnsi="Verdana" w:cs="TimesNewRomanPSMT"/>
          <w:b/>
          <w:color w:val="FF0000"/>
          <w:sz w:val="28"/>
          <w:szCs w:val="28"/>
        </w:rPr>
        <w:t>06 - 07 aprile 2024</w:t>
      </w:r>
    </w:p>
    <w:p w:rsidR="00965B48" w:rsidRPr="00B0193B" w:rsidRDefault="00965B48" w:rsidP="00965B48">
      <w:pPr>
        <w:spacing w:after="0" w:line="240" w:lineRule="auto"/>
        <w:ind w:left="851"/>
        <w:jc w:val="both"/>
        <w:rPr>
          <w:rFonts w:ascii="Verdana" w:eastAsia="Times New Roman" w:hAnsi="Verdana"/>
          <w:b/>
          <w:color w:val="00000A"/>
          <w:sz w:val="24"/>
          <w:szCs w:val="20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Data di effettuazione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: </w:t>
      </w:r>
    </w:p>
    <w:p w:rsidR="00965B48" w:rsidRPr="00B0193B" w:rsidRDefault="00965B48" w:rsidP="00965B48">
      <w:pPr>
        <w:pStyle w:val="Paragrafoelenco"/>
        <w:numPr>
          <w:ilvl w:val="0"/>
          <w:numId w:val="2"/>
        </w:num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FF0000"/>
          <w:sz w:val="36"/>
          <w:szCs w:val="36"/>
          <w:highlight w:val="lightGray"/>
          <w:lang w:eastAsia="it-IT"/>
        </w:rPr>
        <w:t>sabato 09 marzo 202</w:t>
      </w:r>
      <w:r w:rsidRPr="00B0193B">
        <w:rPr>
          <w:rFonts w:ascii="Verdana" w:eastAsia="Times New Roman" w:hAnsi="Verdana"/>
          <w:b/>
          <w:color w:val="FF0000"/>
          <w:sz w:val="36"/>
          <w:szCs w:val="36"/>
          <w:lang w:eastAsia="it-IT"/>
        </w:rPr>
        <w:t>4</w:t>
      </w:r>
      <w:r w:rsidRPr="00B0193B">
        <w:rPr>
          <w:rFonts w:ascii="Verdana" w:eastAsia="Times New Roman" w:hAnsi="Verdana"/>
          <w:color w:val="FF0000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sz w:val="28"/>
          <w:szCs w:val="28"/>
          <w:lang w:eastAsia="it-IT"/>
        </w:rPr>
        <w:t xml:space="preserve">– inizio gara ore </w:t>
      </w:r>
      <w:r w:rsidRPr="00B0193B">
        <w:rPr>
          <w:rFonts w:ascii="Verdana" w:eastAsia="Times New Roman" w:hAnsi="Verdana"/>
          <w:b/>
          <w:color w:val="FF0000"/>
          <w:sz w:val="36"/>
          <w:szCs w:val="36"/>
          <w:lang w:eastAsia="it-IT"/>
        </w:rPr>
        <w:t>14.00</w:t>
      </w:r>
      <w:r w:rsidRPr="00B0193B">
        <w:rPr>
          <w:rFonts w:ascii="Verdana" w:eastAsia="Times New Roman" w:hAnsi="Verdana"/>
          <w:color w:val="FF0000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conferma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</w:t>
      </w:r>
      <w:r w:rsidR="008525C9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squadre,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verifica regolarità tesseramento</w:t>
      </w:r>
      <w:r w:rsidR="008525C9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e sorteggio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ore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13.45;</w:t>
      </w:r>
    </w:p>
    <w:p w:rsidR="00965B48" w:rsidRPr="00B0193B" w:rsidRDefault="00965B48" w:rsidP="00965B48">
      <w:pPr>
        <w:pStyle w:val="Paragrafoelenco"/>
        <w:tabs>
          <w:tab w:val="left" w:pos="425"/>
        </w:tabs>
        <w:spacing w:before="60" w:after="0" w:line="240" w:lineRule="auto"/>
        <w:ind w:left="1110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</w:t>
      </w:r>
    </w:p>
    <w:p w:rsidR="00965B48" w:rsidRPr="00B0193B" w:rsidRDefault="00965B48" w:rsidP="00965B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color w:val="000000"/>
          <w:sz w:val="24"/>
          <w:szCs w:val="24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 xml:space="preserve">Sede  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: </w:t>
      </w:r>
      <w:r w:rsidRPr="00B0193B">
        <w:rPr>
          <w:rFonts w:ascii="Verdana" w:hAnsi="Verdana" w:cs="TimesNewRomanPSMT"/>
          <w:b/>
          <w:color w:val="0070C0"/>
          <w:sz w:val="28"/>
          <w:szCs w:val="28"/>
        </w:rPr>
        <w:t>ASD Flegrea Bridge</w:t>
      </w:r>
      <w:r w:rsidRPr="00B0193B">
        <w:rPr>
          <w:rFonts w:ascii="Verdana" w:hAnsi="Verdana" w:cs="TimesNewRomanPSMT"/>
          <w:color w:val="000000"/>
          <w:sz w:val="24"/>
          <w:szCs w:val="24"/>
        </w:rPr>
        <w:t xml:space="preserve">: via Pozzuoli 84 – </w:t>
      </w:r>
      <w:r w:rsidRPr="00B0193B">
        <w:rPr>
          <w:rFonts w:ascii="Verdana" w:hAnsi="Verdana" w:cs="TimesNewRomanPSMT"/>
          <w:b/>
          <w:color w:val="000000"/>
          <w:sz w:val="24"/>
          <w:szCs w:val="24"/>
        </w:rPr>
        <w:t>Napoli</w:t>
      </w:r>
      <w:r w:rsidRPr="00B0193B">
        <w:rPr>
          <w:rFonts w:ascii="Verdana" w:hAnsi="Verdana" w:cs="TimesNewRomanPSMT"/>
          <w:color w:val="000000"/>
          <w:sz w:val="24"/>
          <w:szCs w:val="24"/>
        </w:rPr>
        <w:t xml:space="preserve"> – tel. </w:t>
      </w:r>
      <w:r w:rsidRPr="00B0193B">
        <w:rPr>
          <w:rFonts w:ascii="Verdana" w:hAnsi="Verdana" w:cs="TimesNewRomanPSMT"/>
          <w:b/>
          <w:color w:val="000000"/>
          <w:sz w:val="24"/>
          <w:szCs w:val="24"/>
        </w:rPr>
        <w:t>377.460.9459</w:t>
      </w: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/>
        <w:jc w:val="both"/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</w:pPr>
    </w:p>
    <w:p w:rsidR="00965B48" w:rsidRDefault="00965B48" w:rsidP="008525C9">
      <w:pPr>
        <w:tabs>
          <w:tab w:val="left" w:pos="425"/>
        </w:tabs>
        <w:spacing w:before="60" w:after="0" w:line="240" w:lineRule="auto"/>
        <w:ind w:left="425"/>
        <w:jc w:val="center"/>
        <w:rPr>
          <w:rFonts w:ascii="Verdana" w:eastAsia="Times New Roman" w:hAnsi="Verdana"/>
          <w:b/>
          <w:bCs/>
          <w:color w:val="00000A"/>
          <w:sz w:val="16"/>
          <w:szCs w:val="16"/>
          <w:shd w:val="clear" w:color="auto" w:fill="FFFF00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32"/>
          <w:szCs w:val="32"/>
          <w:lang w:eastAsia="it-IT"/>
        </w:rPr>
        <w:t>Arbitro</w:t>
      </w:r>
      <w:r w:rsidRPr="00B0193B">
        <w:rPr>
          <w:rFonts w:ascii="Verdana" w:eastAsia="Times New Roman" w:hAnsi="Verdana"/>
          <w:color w:val="00000A"/>
          <w:sz w:val="32"/>
          <w:szCs w:val="32"/>
          <w:lang w:eastAsia="it-IT"/>
        </w:rPr>
        <w:t xml:space="preserve">: </w:t>
      </w:r>
      <w:r w:rsidRPr="006060F0">
        <w:rPr>
          <w:rFonts w:ascii="Verdana" w:eastAsia="Times New Roman" w:hAnsi="Verdana"/>
          <w:b/>
          <w:bCs/>
          <w:color w:val="00000A"/>
          <w:sz w:val="36"/>
          <w:szCs w:val="36"/>
          <w:shd w:val="clear" w:color="auto" w:fill="FFFF00"/>
          <w:lang w:eastAsia="it-IT"/>
        </w:rPr>
        <w:t xml:space="preserve">Beppe </w:t>
      </w:r>
      <w:proofErr w:type="spellStart"/>
      <w:r w:rsidRPr="006060F0">
        <w:rPr>
          <w:rFonts w:ascii="Verdana" w:eastAsia="Times New Roman" w:hAnsi="Verdana"/>
          <w:b/>
          <w:bCs/>
          <w:color w:val="00000A"/>
          <w:sz w:val="36"/>
          <w:szCs w:val="36"/>
          <w:shd w:val="clear" w:color="auto" w:fill="FFFF00"/>
          <w:lang w:eastAsia="it-IT"/>
        </w:rPr>
        <w:t>Zolzettich</w:t>
      </w:r>
      <w:proofErr w:type="spellEnd"/>
    </w:p>
    <w:p w:rsidR="006060F0" w:rsidRPr="006060F0" w:rsidRDefault="006060F0" w:rsidP="008525C9">
      <w:pPr>
        <w:tabs>
          <w:tab w:val="left" w:pos="425"/>
        </w:tabs>
        <w:spacing w:before="60" w:after="0" w:line="240" w:lineRule="auto"/>
        <w:ind w:left="425"/>
        <w:jc w:val="center"/>
        <w:rPr>
          <w:rFonts w:ascii="Verdana" w:eastAsia="Times New Roman" w:hAnsi="Verdana"/>
          <w:b/>
          <w:bCs/>
          <w:color w:val="00000A"/>
          <w:sz w:val="16"/>
          <w:szCs w:val="16"/>
          <w:shd w:val="clear" w:color="auto" w:fill="FFFF00"/>
          <w:lang w:eastAsia="it-IT"/>
        </w:rPr>
      </w:pPr>
    </w:p>
    <w:p w:rsidR="00965B48" w:rsidRDefault="00965B48" w:rsidP="00965B48">
      <w:pPr>
        <w:spacing w:after="0" w:line="120" w:lineRule="exact"/>
        <w:jc w:val="both"/>
        <w:rPr>
          <w:rFonts w:ascii="Times New Roman" w:eastAsia="Times New Roman" w:hAnsi="Times New Roman"/>
          <w:color w:val="00000A"/>
          <w:sz w:val="24"/>
          <w:szCs w:val="20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965B48" w:rsidRPr="00B0193B" w:rsidRDefault="00965B48" w:rsidP="00965B48">
      <w:pPr>
        <w:spacing w:before="60" w:after="0" w:line="240" w:lineRule="auto"/>
        <w:ind w:left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7" w:history="1">
        <w:r w:rsidRPr="00B0193B">
          <w:rPr>
            <w:rStyle w:val="Collegamentoipertestuale"/>
            <w:rFonts w:ascii="Verdana" w:eastAsia="Times New Roman" w:hAnsi="Verdana"/>
            <w:sz w:val="28"/>
            <w:szCs w:val="28"/>
            <w:lang w:eastAsia="it-IT"/>
          </w:rPr>
          <w:t>campionati@bridgecampania.it</w:t>
        </w:r>
      </w:hyperlink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) ed al Settore Gare (</w:t>
      </w:r>
      <w:hyperlink r:id="rId8" w:history="1">
        <w:r w:rsidRPr="00B0193B">
          <w:rPr>
            <w:rStyle w:val="Collegamentoipertestuale"/>
            <w:rFonts w:ascii="Verdana" w:eastAsia="Times New Roman" w:hAnsi="Verdana"/>
            <w:sz w:val="28"/>
            <w:szCs w:val="28"/>
            <w:lang w:eastAsia="it-IT"/>
          </w:rPr>
          <w:t>gare@federbridge.it</w:t>
        </w:r>
      </w:hyperlink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).</w:t>
      </w:r>
    </w:p>
    <w:p w:rsidR="00965B48" w:rsidRPr="00B0193B" w:rsidRDefault="00965B48" w:rsidP="00965B48">
      <w:pPr>
        <w:spacing w:after="0" w:line="120" w:lineRule="exact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965B48" w:rsidRPr="00B0193B" w:rsidRDefault="00965B48" w:rsidP="00965B48">
      <w:pPr>
        <w:spacing w:before="60" w:after="0" w:line="240" w:lineRule="auto"/>
        <w:ind w:left="425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965B48" w:rsidRPr="00B0193B" w:rsidRDefault="00965B48" w:rsidP="00965B48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ogni giocatore deve risultare </w:t>
      </w:r>
      <w:r w:rsidRPr="00B0193B">
        <w:rPr>
          <w:rFonts w:ascii="Verdana" w:eastAsia="Times New Roman" w:hAnsi="Verdana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Pr="00B0193B">
        <w:rPr>
          <w:rFonts w:ascii="Verdana" w:eastAsia="Times New Roman" w:hAnsi="Verdana"/>
          <w:b/>
          <w:bCs/>
          <w:color w:val="00000A"/>
          <w:sz w:val="28"/>
          <w:szCs w:val="28"/>
          <w:shd w:val="clear" w:color="auto" w:fill="FFFF00"/>
          <w:lang w:eastAsia="it-IT"/>
        </w:rPr>
        <w:t>2024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, 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>secondo le specifiche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>comunicate nel Bando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;</w:t>
      </w:r>
    </w:p>
    <w:p w:rsidR="00B0193B" w:rsidRPr="00B0193B" w:rsidRDefault="00B0193B" w:rsidP="00B0193B">
      <w:pPr>
        <w:spacing w:after="0" w:line="240" w:lineRule="auto"/>
        <w:ind w:left="851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B0193B" w:rsidRPr="006060F0" w:rsidRDefault="00B0193B" w:rsidP="00B0193B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/>
          <w:b/>
          <w:bCs/>
          <w:iCs/>
          <w:color w:val="00000A"/>
          <w:sz w:val="40"/>
          <w:szCs w:val="40"/>
          <w:lang w:eastAsia="it-IT"/>
        </w:rPr>
      </w:pPr>
      <w:r w:rsidRPr="006060F0">
        <w:rPr>
          <w:rFonts w:ascii="Verdana" w:eastAsia="Times New Roman" w:hAnsi="Verdana"/>
          <w:bCs/>
          <w:i/>
          <w:iCs/>
          <w:color w:val="00000A"/>
          <w:sz w:val="40"/>
          <w:szCs w:val="40"/>
          <w:lang w:eastAsia="it-IT"/>
        </w:rPr>
        <w:t>Formula di gioco:</w:t>
      </w:r>
      <w:r w:rsidRPr="006060F0">
        <w:rPr>
          <w:rFonts w:ascii="Verdana" w:eastAsia="Times New Roman" w:hAnsi="Verdana"/>
          <w:b/>
          <w:bCs/>
          <w:i/>
          <w:iCs/>
          <w:color w:val="00000A"/>
          <w:sz w:val="40"/>
          <w:szCs w:val="40"/>
          <w:lang w:eastAsia="it-IT"/>
        </w:rPr>
        <w:t xml:space="preserve"> </w:t>
      </w:r>
      <w:r w:rsidRPr="006060F0">
        <w:rPr>
          <w:rFonts w:ascii="Verdana" w:eastAsia="Times New Roman" w:hAnsi="Verdana"/>
          <w:b/>
          <w:bCs/>
          <w:iCs/>
          <w:color w:val="00000A"/>
          <w:sz w:val="40"/>
          <w:szCs w:val="40"/>
          <w:lang w:eastAsia="it-IT"/>
        </w:rPr>
        <w:t xml:space="preserve">Round Robin </w:t>
      </w:r>
    </w:p>
    <w:p w:rsidR="00B0193B" w:rsidRPr="006060F0" w:rsidRDefault="00B0193B" w:rsidP="00B0193B">
      <w:pPr>
        <w:pStyle w:val="Paragrafoelenco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iCs/>
          <w:color w:val="00000A"/>
          <w:sz w:val="40"/>
          <w:szCs w:val="40"/>
          <w:lang w:eastAsia="it-IT"/>
        </w:rPr>
      </w:pPr>
    </w:p>
    <w:p w:rsidR="000E5627" w:rsidRPr="00E830E1" w:rsidRDefault="00B0193B" w:rsidP="00E830E1">
      <w:pPr>
        <w:pStyle w:val="Paragrafoelenco"/>
        <w:numPr>
          <w:ilvl w:val="0"/>
          <w:numId w:val="4"/>
        </w:num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Sabato,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con inizio gara alle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ore 14,00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(</w:t>
      </w:r>
      <w:r w:rsidRPr="00B0193B">
        <w:rPr>
          <w:rFonts w:ascii="Verdana" w:eastAsia="Times New Roman" w:hAnsi="Verdana"/>
          <w:color w:val="00000A"/>
          <w:sz w:val="28"/>
          <w:szCs w:val="28"/>
          <w:u w:val="single"/>
          <w:lang w:eastAsia="it-IT"/>
        </w:rPr>
        <w:t xml:space="preserve">convocazione dei Capitani programmata per le 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u w:val="single"/>
          <w:lang w:eastAsia="it-IT"/>
        </w:rPr>
        <w:t>ore 13,45</w:t>
      </w:r>
      <w:r w:rsidRPr="00B0193B">
        <w:rPr>
          <w:rFonts w:ascii="Verdana" w:eastAsia="Times New Roman" w:hAnsi="Verdana"/>
          <w:color w:val="00000A"/>
          <w:sz w:val="28"/>
          <w:szCs w:val="28"/>
          <w:highlight w:val="cyan"/>
          <w:lang w:eastAsia="it-IT"/>
        </w:rPr>
        <w:t>)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, si giocheranno </w:t>
      </w:r>
      <w:r w:rsidR="005D4C4A" w:rsidRPr="005D4C4A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7</w:t>
      </w:r>
      <w:r w:rsidR="00703352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</w:t>
      </w:r>
      <w:r w:rsidRPr="00703352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incontri da </w:t>
      </w:r>
      <w:r w:rsidR="007645CE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7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 xml:space="preserve"> mani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per un totale di </w:t>
      </w:r>
      <w:r w:rsidR="007645CE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>49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highlight w:val="cyan"/>
          <w:lang w:eastAsia="it-IT"/>
        </w:rPr>
        <w:t xml:space="preserve"> mani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.</w:t>
      </w:r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</w:p>
    <w:p w:rsidR="00B0193B" w:rsidRPr="00B0193B" w:rsidRDefault="000E5627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Alle </w:t>
      </w:r>
      <w:r w:rsidR="004D39B6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ore </w:t>
      </w:r>
      <w:r w:rsidR="007645CE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19.15</w:t>
      </w:r>
      <w:r w:rsidR="00B942A9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(circa) è 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previsto</w:t>
      </w:r>
      <w:r w:rsidR="00B942A9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un intervallo di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mezz’ora per una </w:t>
      </w:r>
      <w:proofErr w:type="spellStart"/>
      <w:r w:rsidR="004D39B6">
        <w:rPr>
          <w:rFonts w:ascii="Verdana" w:eastAsia="Times New Roman" w:hAnsi="Verdana"/>
          <w:i/>
          <w:color w:val="00000A"/>
          <w:sz w:val="28"/>
          <w:szCs w:val="28"/>
          <w:lang w:eastAsia="it-IT"/>
        </w:rPr>
        <w:t>smart</w:t>
      </w:r>
      <w:proofErr w:type="spellEnd"/>
      <w:r w:rsidR="004D39B6">
        <w:rPr>
          <w:rFonts w:ascii="Verdana" w:eastAsia="Times New Roman" w:hAnsi="Verdana"/>
          <w:i/>
          <w:color w:val="00000A"/>
          <w:sz w:val="28"/>
          <w:szCs w:val="28"/>
          <w:lang w:eastAsia="it-IT"/>
        </w:rPr>
        <w:t xml:space="preserve"> breakfast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proposta dalla ASD ospite al costo di</w:t>
      </w:r>
      <w:r w:rsidR="004D39B6">
        <w:rPr>
          <w:rFonts w:ascii="Verdana" w:eastAsia="Times New Roman" w:hAnsi="Verdana"/>
          <w:caps/>
          <w:color w:val="00000A"/>
          <w:sz w:val="28"/>
          <w:szCs w:val="28"/>
          <w:lang w:eastAsia="it-IT"/>
        </w:rPr>
        <w:t xml:space="preserve"> 3/4 Euro.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  Si riprenderà </w:t>
      </w:r>
      <w:r w:rsidR="007645CE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tassativamente alle </w:t>
      </w:r>
      <w:r w:rsidR="007645CE" w:rsidRPr="007645CE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19,45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.</w:t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  <w:r w:rsidR="00B0193B"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ab/>
      </w:r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Conversione in VP su scala 20-0. </w:t>
      </w:r>
      <w:bookmarkStart w:id="0" w:name="_GoBack"/>
      <w:bookmarkEnd w:id="0"/>
    </w:p>
    <w:p w:rsidR="00B0193B" w:rsidRPr="00B0193B" w:rsidRDefault="00B0193B" w:rsidP="00B0193B">
      <w:pPr>
        <w:tabs>
          <w:tab w:val="left" w:pos="425"/>
        </w:tabs>
        <w:spacing w:before="60" w:after="0" w:line="240" w:lineRule="auto"/>
        <w:jc w:val="both"/>
        <w:rPr>
          <w:rFonts w:ascii="Verdana" w:eastAsia="Times New Roman" w:hAnsi="Verdana"/>
          <w:color w:val="00000A"/>
          <w:sz w:val="28"/>
          <w:szCs w:val="28"/>
          <w:lang w:eastAsia="it-IT"/>
        </w:rPr>
      </w:pP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 xml:space="preserve">Passeranno il turno le </w:t>
      </w:r>
      <w:r w:rsidR="005D4C4A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>prime 4</w:t>
      </w:r>
      <w:r w:rsidRPr="00B0193B">
        <w:rPr>
          <w:rFonts w:ascii="Verdana" w:eastAsia="Times New Roman" w:hAnsi="Verdana"/>
          <w:b/>
          <w:color w:val="00000A"/>
          <w:sz w:val="28"/>
          <w:szCs w:val="28"/>
          <w:lang w:eastAsia="it-IT"/>
        </w:rPr>
        <w:t xml:space="preserve"> formazioni</w:t>
      </w:r>
      <w:r w:rsidRPr="00B0193B">
        <w:rPr>
          <w:rFonts w:ascii="Verdana" w:eastAsia="Times New Roman" w:hAnsi="Verdana"/>
          <w:color w:val="00000A"/>
          <w:sz w:val="28"/>
          <w:szCs w:val="28"/>
          <w:lang w:eastAsia="it-IT"/>
        </w:rPr>
        <w:t>. In caso di parità si giocheranno 2 mani di spareggio, nel caso di ulteriore parità 1 mano ad oltranza.</w:t>
      </w: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it-IT"/>
        </w:rPr>
      </w:pPr>
    </w:p>
    <w:p w:rsidR="00965B48" w:rsidRPr="00B0193B" w:rsidRDefault="00965B48" w:rsidP="00965B4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it-IT"/>
        </w:rPr>
      </w:pPr>
    </w:p>
    <w:tbl>
      <w:tblPr>
        <w:tblW w:w="61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283"/>
        <w:gridCol w:w="2143"/>
        <w:gridCol w:w="631"/>
        <w:gridCol w:w="41"/>
      </w:tblGrid>
      <w:tr w:rsidR="00965B48" w:rsidTr="008525C9">
        <w:trPr>
          <w:gridAfter w:val="2"/>
          <w:wAfter w:w="672" w:type="dxa"/>
          <w:cantSplit/>
          <w:tblHeader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</w:tcPr>
          <w:p w:rsidR="00965B48" w:rsidRDefault="00852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Squadre iscritte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</w:tr>
      <w:tr w:rsidR="00965B48" w:rsidTr="00F2052E"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965B48" w:rsidRDefault="008525C9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Valente –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Clubino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852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CF5C97" w:rsidP="00F2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Forlano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Flegrea</w:t>
            </w:r>
          </w:p>
        </w:tc>
      </w:tr>
      <w:tr w:rsidR="00965B48" w:rsidTr="00F2052E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65B48" w:rsidRDefault="00965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965B48" w:rsidRPr="00F75385" w:rsidRDefault="00B0193B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Napoli</w:t>
            </w:r>
            <w:r w:rsidR="00965B48" w:rsidRPr="00F75385"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 xml:space="preserve"> – Salerno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8525C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F2052E" w:rsidP="00F205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Alfani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Clubino</w:t>
            </w:r>
            <w:proofErr w:type="spellEnd"/>
          </w:p>
        </w:tc>
      </w:tr>
      <w:tr w:rsidR="00965B48" w:rsidTr="00F2052E">
        <w:trPr>
          <w:gridAfter w:val="1"/>
          <w:wAfter w:w="41" w:type="dxa"/>
          <w:cantSplit/>
          <w:trHeight w:val="504"/>
          <w:jc w:val="center"/>
        </w:trPr>
        <w:tc>
          <w:tcPr>
            <w:tcW w:w="54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965B48" w:rsidRDefault="00965B48" w:rsidP="00184B9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48" w:rsidRDefault="00965B48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  <w:t>Fioretti - SGS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48" w:rsidRDefault="00F2052E" w:rsidP="00184B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  <w:t xml:space="preserve"> 7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Pr="00F2052E" w:rsidRDefault="00BA2D5B" w:rsidP="00F2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Restaino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Partenope</w:t>
            </w:r>
            <w:proofErr w:type="spellEnd"/>
          </w:p>
        </w:tc>
      </w:tr>
      <w:tr w:rsidR="00F2052E" w:rsidTr="00F2052E">
        <w:trPr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2052E" w:rsidRDefault="00CF5C97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Fiorellino – Flegrea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BA2D5B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  <w:t>Bello - Sorrento</w:t>
            </w:r>
          </w:p>
        </w:tc>
      </w:tr>
      <w:tr w:rsidR="00F2052E" w:rsidTr="00B0193B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Pr="00F75385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</w:p>
        </w:tc>
      </w:tr>
      <w:tr w:rsidR="00F2052E" w:rsidTr="00B0193B">
        <w:trPr>
          <w:gridAfter w:val="1"/>
          <w:wAfter w:w="41" w:type="dxa"/>
          <w:cantSplit/>
          <w:trHeight w:val="362"/>
          <w:jc w:val="center"/>
        </w:trPr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</w:tr>
      <w:tr w:rsidR="00F2052E" w:rsidTr="00F2052E">
        <w:trPr>
          <w:gridAfter w:val="1"/>
          <w:wAfter w:w="41" w:type="dxa"/>
          <w:cantSplit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B019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  <w:p w:rsidR="00B0193B" w:rsidRDefault="00B0193B" w:rsidP="00B019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Pr="00F75385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8"/>
                <w:szCs w:val="28"/>
                <w:lang w:eastAsia="it-IT"/>
              </w:rPr>
            </w:pPr>
          </w:p>
        </w:tc>
      </w:tr>
      <w:tr w:rsidR="00F2052E" w:rsidTr="00F2052E">
        <w:trPr>
          <w:gridAfter w:val="1"/>
          <w:wAfter w:w="41" w:type="dxa"/>
          <w:cantSplit/>
          <w:trHeight w:val="362"/>
          <w:jc w:val="center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52E" w:rsidRDefault="00F2052E" w:rsidP="00EB1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it-IT"/>
              </w:rPr>
            </w:pPr>
          </w:p>
        </w:tc>
      </w:tr>
    </w:tbl>
    <w:p w:rsidR="00F2052E" w:rsidRDefault="00F2052E" w:rsidP="00F2052E"/>
    <w:p w:rsidR="00965B48" w:rsidRDefault="00965B48"/>
    <w:sectPr w:rsidR="00965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47570D35"/>
    <w:multiLevelType w:val="hybridMultilevel"/>
    <w:tmpl w:val="D8863C08"/>
    <w:lvl w:ilvl="0" w:tplc="BD5C1A62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48"/>
    <w:rsid w:val="000E5627"/>
    <w:rsid w:val="003D29CB"/>
    <w:rsid w:val="004D39B6"/>
    <w:rsid w:val="005D4C4A"/>
    <w:rsid w:val="006060F0"/>
    <w:rsid w:val="00642ECA"/>
    <w:rsid w:val="00703352"/>
    <w:rsid w:val="007418CB"/>
    <w:rsid w:val="007645CE"/>
    <w:rsid w:val="008525C9"/>
    <w:rsid w:val="00965B48"/>
    <w:rsid w:val="00AF095C"/>
    <w:rsid w:val="00B0193B"/>
    <w:rsid w:val="00B942A9"/>
    <w:rsid w:val="00BA2D5B"/>
    <w:rsid w:val="00CF5C97"/>
    <w:rsid w:val="00E830E1"/>
    <w:rsid w:val="00F2052E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B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65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B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65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my\Desktop\campionati%20cr\gare@federbridg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mpionati@bridgecampa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7852-8072-4687-B28C-2121D221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dcterms:created xsi:type="dcterms:W3CDTF">2024-02-28T19:21:00Z</dcterms:created>
  <dcterms:modified xsi:type="dcterms:W3CDTF">2024-03-07T18:53:00Z</dcterms:modified>
</cp:coreProperties>
</file>