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EA" w:rsidRPr="00D44150" w:rsidRDefault="00A42BEA" w:rsidP="00A42BEA">
      <w:pPr>
        <w:jc w:val="center"/>
        <w:rPr>
          <w:rFonts w:ascii="Verdana" w:hAnsi="Verdana"/>
          <w:sz w:val="96"/>
          <w:szCs w:val="96"/>
        </w:rPr>
      </w:pPr>
      <w:r w:rsidRPr="00D44150">
        <w:rPr>
          <w:rFonts w:ascii="Verdana" w:hAnsi="Verdana"/>
          <w:sz w:val="96"/>
          <w:szCs w:val="96"/>
        </w:rPr>
        <w:t>COPPA “RAILWAY”</w:t>
      </w:r>
    </w:p>
    <w:p w:rsidR="00A42BEA" w:rsidRDefault="00561D80" w:rsidP="00D44150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3</w:t>
      </w:r>
      <w:r w:rsidR="0062404D" w:rsidRPr="004705E1">
        <w:rPr>
          <w:rFonts w:ascii="Verdana" w:hAnsi="Verdana"/>
          <w:sz w:val="40"/>
          <w:szCs w:val="40"/>
        </w:rPr>
        <w:t>^ Edizione</w:t>
      </w:r>
      <w:r w:rsidR="00D44150" w:rsidRPr="00A42BEA">
        <w:rPr>
          <w:rFonts w:ascii="Verdana" w:hAnsi="Verdana"/>
          <w:noProof/>
          <w:sz w:val="40"/>
          <w:szCs w:val="40"/>
          <w:lang w:eastAsia="it-IT"/>
        </w:rPr>
        <w:drawing>
          <wp:inline distT="0" distB="0" distL="0" distR="0">
            <wp:extent cx="5482250" cy="1800225"/>
            <wp:effectExtent l="19050" t="0" r="4150" b="0"/>
            <wp:docPr id="6" name="Immagine 1" descr="https://encrypted-tbn0.gstatic.com/images?q=tbn:ANd9GcQ6et4qY4JISNf0dK_iT2q6LyR-abZkJyeB0BeTYXqgyKeBhlRm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6et4qY4JISNf0dK_iT2q6LyR-abZkJyeB0BeTYXqgyKeBhlRmh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14382" cy="184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5E1" w:rsidRDefault="004705E1" w:rsidP="004705E1">
      <w:pPr>
        <w:jc w:val="center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Sede di gioco: circolo “</w:t>
      </w:r>
      <w:proofErr w:type="spellStart"/>
      <w:r>
        <w:rPr>
          <w:rFonts w:ascii="Bradley Hand ITC" w:hAnsi="Bradley Hand ITC"/>
          <w:b/>
          <w:sz w:val="28"/>
          <w:szCs w:val="28"/>
        </w:rPr>
        <w:t>IncontrArti</w:t>
      </w:r>
      <w:proofErr w:type="spellEnd"/>
      <w:r>
        <w:rPr>
          <w:rFonts w:ascii="Bradley Hand ITC" w:hAnsi="Bradley Hand ITC"/>
          <w:b/>
          <w:sz w:val="28"/>
          <w:szCs w:val="28"/>
        </w:rPr>
        <w:t xml:space="preserve">”, </w:t>
      </w:r>
      <w:proofErr w:type="spellStart"/>
      <w:r>
        <w:rPr>
          <w:rFonts w:ascii="Bradley Hand ITC" w:hAnsi="Bradley Hand ITC"/>
          <w:b/>
          <w:sz w:val="28"/>
          <w:szCs w:val="28"/>
        </w:rPr>
        <w:t>v.le</w:t>
      </w:r>
      <w:proofErr w:type="spellEnd"/>
      <w:r>
        <w:rPr>
          <w:rFonts w:ascii="Bradley Hand ITC" w:hAnsi="Bradley Hand ITC"/>
          <w:b/>
          <w:sz w:val="28"/>
          <w:szCs w:val="28"/>
        </w:rPr>
        <w:t xml:space="preserve"> Augusto n. 76 ore 20,45</w:t>
      </w:r>
    </w:p>
    <w:p w:rsidR="00BC30A9" w:rsidRPr="00BC30A9" w:rsidRDefault="00BC30A9" w:rsidP="00BC30A9">
      <w:pPr>
        <w:jc w:val="center"/>
        <w:rPr>
          <w:rFonts w:ascii="Comic Sans MS" w:hAnsi="Comic Sans MS"/>
          <w:b/>
        </w:rPr>
      </w:pPr>
      <w:r w:rsidRPr="00BC30A9">
        <w:rPr>
          <w:rFonts w:ascii="Comic Sans MS" w:hAnsi="Comic Sans MS"/>
          <w:b/>
        </w:rPr>
        <w:t xml:space="preserve">Direttore di gara: </w:t>
      </w:r>
      <w:r w:rsidR="00561D80">
        <w:rPr>
          <w:rFonts w:ascii="Comic Sans MS" w:hAnsi="Comic Sans MS"/>
          <w:b/>
        </w:rPr>
        <w:t>CONCETTA CRIFO’</w:t>
      </w:r>
    </w:p>
    <w:p w:rsidR="00603A5A" w:rsidRDefault="003D45CB" w:rsidP="00603A5A">
      <w:pPr>
        <w:rPr>
          <w:rFonts w:ascii="Verdana" w:hAnsi="Verdana"/>
          <w:i/>
        </w:rPr>
      </w:pPr>
      <w:r>
        <w:rPr>
          <w:rFonts w:ascii="Verdana" w:hAnsi="Verdana"/>
          <w:i/>
        </w:rPr>
        <w:t>Nove incontri di bridge a coppie fisse</w:t>
      </w:r>
      <w:r w:rsidR="00603A5A" w:rsidRPr="004705E1">
        <w:rPr>
          <w:rFonts w:ascii="Verdana" w:hAnsi="Verdana"/>
          <w:i/>
        </w:rPr>
        <w:t xml:space="preserve"> con formula “</w:t>
      </w:r>
      <w:proofErr w:type="spellStart"/>
      <w:r w:rsidR="00603A5A" w:rsidRPr="004705E1">
        <w:rPr>
          <w:rFonts w:ascii="Verdana" w:hAnsi="Verdana"/>
          <w:i/>
        </w:rPr>
        <w:t>I.M.P</w:t>
      </w:r>
      <w:proofErr w:type="spellEnd"/>
      <w:r w:rsidR="00603A5A" w:rsidRPr="004705E1">
        <w:rPr>
          <w:rFonts w:ascii="Verdana" w:hAnsi="Verdana"/>
          <w:i/>
        </w:rPr>
        <w:t>”</w:t>
      </w:r>
    </w:p>
    <w:tbl>
      <w:tblPr>
        <w:tblW w:w="9720" w:type="dxa"/>
        <w:tblCellMar>
          <w:left w:w="70" w:type="dxa"/>
          <w:right w:w="70" w:type="dxa"/>
        </w:tblCellMar>
        <w:tblLook w:val="04A0"/>
      </w:tblPr>
      <w:tblGrid>
        <w:gridCol w:w="4460"/>
        <w:gridCol w:w="5260"/>
      </w:tblGrid>
      <w:tr w:rsidR="0062404D" w:rsidRPr="0062404D" w:rsidTr="009D6DBF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4D" w:rsidRPr="0062404D" w:rsidRDefault="0062404D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 w:rsidRPr="0062404D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 xml:space="preserve">1° premio euro </w:t>
            </w:r>
            <w:r w:rsidR="00561D80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 xml:space="preserve">300,00 </w:t>
            </w:r>
            <w:r w:rsidRPr="0062404D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*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D80" w:rsidRDefault="00561D80" w:rsidP="0062404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</w:p>
          <w:p w:rsidR="0062404D" w:rsidRPr="0062404D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1^ coppia mista euro  5</w:t>
            </w:r>
            <w:r w:rsidR="0062404D" w:rsidRPr="0062404D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0,00*</w:t>
            </w:r>
          </w:p>
        </w:tc>
      </w:tr>
      <w:tr w:rsidR="0062404D" w:rsidRPr="0062404D" w:rsidTr="009D6DBF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4D" w:rsidRPr="0062404D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 xml:space="preserve">2° premio euro 250,00 </w:t>
            </w:r>
            <w:r w:rsidR="0062404D" w:rsidRPr="0062404D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*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4D" w:rsidRPr="0062404D" w:rsidRDefault="0062404D" w:rsidP="00D44150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62404D">
              <w:rPr>
                <w:rFonts w:ascii="Verdana" w:eastAsia="Times New Roman" w:hAnsi="Verdana" w:cs="Times New Roman"/>
                <w:b/>
                <w:lang w:eastAsia="it-IT"/>
              </w:rPr>
              <w:footnoteReference w:customMarkFollows="1" w:id="1"/>
              <w:t>1^  III cat</w:t>
            </w:r>
            <w:r w:rsidRPr="00D44150">
              <w:rPr>
                <w:rFonts w:ascii="Verdana" w:eastAsia="Times New Roman" w:hAnsi="Verdana" w:cs="Times New Roman"/>
                <w:b/>
                <w:lang w:eastAsia="it-IT"/>
              </w:rPr>
              <w:t>.</w:t>
            </w:r>
            <w:r w:rsidR="00561D80">
              <w:rPr>
                <w:rFonts w:ascii="Verdana" w:eastAsia="Times New Roman" w:hAnsi="Verdana" w:cs="Times New Roman"/>
                <w:b/>
                <w:lang w:eastAsia="it-IT"/>
              </w:rPr>
              <w:t xml:space="preserve"> o NC euro  50</w:t>
            </w:r>
            <w:r w:rsidRPr="0062404D">
              <w:rPr>
                <w:rFonts w:ascii="Verdana" w:eastAsia="Times New Roman" w:hAnsi="Verdana" w:cs="Times New Roman"/>
                <w:b/>
                <w:lang w:eastAsia="it-IT"/>
              </w:rPr>
              <w:t>,00*</w:t>
            </w:r>
            <w:r w:rsidR="00D44150" w:rsidRPr="00D44150">
              <w:rPr>
                <w:rStyle w:val="Rimandonotaapidipagina"/>
                <w:rFonts w:ascii="Verdana" w:eastAsia="Times New Roman" w:hAnsi="Verdana" w:cs="Times New Roman"/>
                <w:b/>
                <w:lang w:eastAsia="it-IT"/>
              </w:rPr>
              <w:footnoteReference w:id="2"/>
            </w:r>
          </w:p>
        </w:tc>
      </w:tr>
      <w:tr w:rsidR="0062404D" w:rsidRPr="0062404D" w:rsidTr="009D6DBF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4D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 xml:space="preserve">3° premio euro 200,00 </w:t>
            </w:r>
            <w:r w:rsidR="0062404D" w:rsidRPr="0062404D"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*</w:t>
            </w:r>
          </w:p>
          <w:p w:rsidR="00561D80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4° premio euro 150,00 *</w:t>
            </w:r>
          </w:p>
          <w:p w:rsidR="00561D80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5° premio euro 100,00 *</w:t>
            </w:r>
          </w:p>
          <w:p w:rsidR="00561D80" w:rsidRPr="0062404D" w:rsidRDefault="00561D80" w:rsidP="00561D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  <w:t>6° premio euro   50,00*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4D" w:rsidRPr="0062404D" w:rsidRDefault="0062404D" w:rsidP="006240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</w:tbl>
    <w:p w:rsidR="00951BBD" w:rsidRDefault="00951BBD" w:rsidP="0062404D">
      <w:pPr>
        <w:spacing w:line="240" w:lineRule="auto"/>
        <w:rPr>
          <w:rFonts w:ascii="Forte" w:hAnsi="Forte"/>
          <w:sz w:val="24"/>
          <w:szCs w:val="24"/>
        </w:rPr>
      </w:pPr>
    </w:p>
    <w:p w:rsidR="004705E1" w:rsidRPr="009D6DBF" w:rsidRDefault="00BD6787" w:rsidP="009D6DBF">
      <w:pPr>
        <w:spacing w:line="240" w:lineRule="auto"/>
        <w:jc w:val="both"/>
        <w:rPr>
          <w:rFonts w:ascii="Forte" w:hAnsi="Forte"/>
        </w:rPr>
      </w:pPr>
      <w:r w:rsidRPr="00951BBD">
        <w:rPr>
          <w:rFonts w:ascii="Comic Sans MS" w:hAnsi="Comic Sans MS"/>
          <w:b/>
          <w:sz w:val="28"/>
          <w:szCs w:val="28"/>
        </w:rPr>
        <w:t>Premi</w:t>
      </w:r>
      <w:r w:rsidR="00F63E7D" w:rsidRPr="00951BBD">
        <w:rPr>
          <w:rFonts w:ascii="Comic Sans MS" w:hAnsi="Comic Sans MS"/>
          <w:b/>
          <w:sz w:val="28"/>
          <w:szCs w:val="28"/>
        </w:rPr>
        <w:t xml:space="preserve"> di serata</w:t>
      </w:r>
      <w:r w:rsidR="002D5F53" w:rsidRPr="00951BBD">
        <w:rPr>
          <w:rFonts w:ascii="Comic Sans MS" w:hAnsi="Comic Sans MS"/>
          <w:b/>
          <w:sz w:val="28"/>
          <w:szCs w:val="28"/>
        </w:rPr>
        <w:t xml:space="preserve"> </w:t>
      </w:r>
      <w:r w:rsidR="002D5F53" w:rsidRPr="00BC30A9">
        <w:rPr>
          <w:rFonts w:ascii="Comic Sans MS" w:hAnsi="Comic Sans MS"/>
          <w:sz w:val="28"/>
          <w:szCs w:val="28"/>
        </w:rPr>
        <w:t>(45% dell’incasso)</w:t>
      </w:r>
      <w:r w:rsidR="00F63E7D" w:rsidRPr="00BC30A9">
        <w:rPr>
          <w:rFonts w:ascii="Comic Sans MS" w:hAnsi="Comic Sans MS"/>
          <w:sz w:val="28"/>
          <w:szCs w:val="28"/>
        </w:rPr>
        <w:t>:</w:t>
      </w:r>
      <w:r w:rsidR="00F63E7D" w:rsidRPr="00D44150">
        <w:rPr>
          <w:rFonts w:ascii="Forte" w:hAnsi="Forte"/>
          <w:sz w:val="28"/>
          <w:szCs w:val="28"/>
        </w:rPr>
        <w:t xml:space="preserve"> </w:t>
      </w:r>
      <w:r w:rsidR="00F63E7D" w:rsidRPr="009D6DBF">
        <w:rPr>
          <w:rFonts w:ascii="Forte" w:hAnsi="Forte"/>
        </w:rPr>
        <w:t>le prime tre classificate</w:t>
      </w:r>
      <w:r w:rsidR="002D5F53" w:rsidRPr="009D6DBF">
        <w:rPr>
          <w:rFonts w:ascii="Forte" w:hAnsi="Forte"/>
        </w:rPr>
        <w:t xml:space="preserve"> di ogni linea</w:t>
      </w:r>
      <w:r w:rsidR="004D0AC4" w:rsidRPr="009D6DBF">
        <w:rPr>
          <w:rFonts w:ascii="Forte" w:hAnsi="Forte"/>
        </w:rPr>
        <w:t xml:space="preserve"> (a partire da n. 11 tavoli; n. 9 tavoli le prime due per linea; n. 10 tavoli le prime due per linea + 1^ coppia mista)</w:t>
      </w:r>
    </w:p>
    <w:p w:rsidR="00F63E7D" w:rsidRPr="002D5F53" w:rsidRDefault="00603A5A" w:rsidP="009D6DBF">
      <w:pPr>
        <w:spacing w:line="240" w:lineRule="auto"/>
        <w:jc w:val="both"/>
        <w:rPr>
          <w:rFonts w:ascii="Comic Sans MS" w:hAnsi="Comic Sans MS"/>
          <w:b/>
          <w:i/>
        </w:rPr>
      </w:pPr>
      <w:r w:rsidRPr="002D5F53">
        <w:rPr>
          <w:rFonts w:ascii="Comic Sans MS" w:hAnsi="Comic Sans MS"/>
          <w:b/>
          <w:sz w:val="28"/>
          <w:szCs w:val="28"/>
        </w:rPr>
        <w:t xml:space="preserve">QUOTA </w:t>
      </w:r>
      <w:proofErr w:type="spellStart"/>
      <w:r w:rsidRPr="002D5F53">
        <w:rPr>
          <w:rFonts w:ascii="Comic Sans MS" w:hAnsi="Comic Sans MS"/>
          <w:b/>
          <w:sz w:val="28"/>
          <w:szCs w:val="28"/>
        </w:rPr>
        <w:t>DI</w:t>
      </w:r>
      <w:proofErr w:type="spellEnd"/>
      <w:r w:rsidRPr="002D5F53">
        <w:rPr>
          <w:rFonts w:ascii="Comic Sans MS" w:hAnsi="Comic Sans MS"/>
          <w:b/>
          <w:sz w:val="28"/>
          <w:szCs w:val="28"/>
        </w:rPr>
        <w:t xml:space="preserve"> ISCRIZIONE</w:t>
      </w:r>
      <w:r w:rsidR="00F63E7D" w:rsidRPr="002D5F53">
        <w:rPr>
          <w:rFonts w:ascii="Comic Sans MS" w:hAnsi="Comic Sans MS"/>
        </w:rPr>
        <w:t xml:space="preserve"> </w:t>
      </w:r>
      <w:r w:rsidR="00F63E7D" w:rsidRPr="002D5F53">
        <w:rPr>
          <w:rFonts w:ascii="Comic Sans MS" w:hAnsi="Comic Sans MS"/>
          <w:b/>
          <w:i/>
          <w:u w:val="single"/>
        </w:rPr>
        <w:t>(compre</w:t>
      </w:r>
      <w:r w:rsidR="002D5F53">
        <w:rPr>
          <w:rFonts w:ascii="Comic Sans MS" w:hAnsi="Comic Sans MS"/>
          <w:b/>
          <w:i/>
          <w:u w:val="single"/>
        </w:rPr>
        <w:t>n</w:t>
      </w:r>
      <w:r w:rsidR="00F63E7D" w:rsidRPr="002D5F53">
        <w:rPr>
          <w:rFonts w:ascii="Comic Sans MS" w:hAnsi="Comic Sans MS"/>
          <w:b/>
          <w:i/>
          <w:u w:val="single"/>
        </w:rPr>
        <w:t>s</w:t>
      </w:r>
      <w:r w:rsidR="002D5F53">
        <w:rPr>
          <w:rFonts w:ascii="Comic Sans MS" w:hAnsi="Comic Sans MS"/>
          <w:b/>
          <w:i/>
          <w:u w:val="single"/>
        </w:rPr>
        <w:t>iva di</w:t>
      </w:r>
      <w:r w:rsidR="00F63E7D" w:rsidRPr="002D5F53">
        <w:rPr>
          <w:rFonts w:ascii="Comic Sans MS" w:hAnsi="Comic Sans MS"/>
          <w:b/>
          <w:i/>
          <w:u w:val="single"/>
        </w:rPr>
        <w:t xml:space="preserve"> cena </w:t>
      </w:r>
      <w:r w:rsidR="002D5F53">
        <w:rPr>
          <w:rFonts w:ascii="Comic Sans MS" w:hAnsi="Comic Sans MS"/>
          <w:b/>
          <w:i/>
          <w:u w:val="single"/>
        </w:rPr>
        <w:t>de</w:t>
      </w:r>
      <w:r w:rsidR="00F63E7D" w:rsidRPr="002D5F53">
        <w:rPr>
          <w:rFonts w:ascii="Comic Sans MS" w:hAnsi="Comic Sans MS"/>
          <w:b/>
          <w:i/>
          <w:u w:val="single"/>
        </w:rPr>
        <w:t xml:space="preserve">lla serata </w:t>
      </w:r>
      <w:r w:rsidR="00E96FB5">
        <w:rPr>
          <w:rFonts w:ascii="Comic Sans MS" w:hAnsi="Comic Sans MS"/>
          <w:b/>
          <w:i/>
          <w:u w:val="single"/>
        </w:rPr>
        <w:t>di premiazione</w:t>
      </w:r>
      <w:r w:rsidR="00F63E7D" w:rsidRPr="002D5F53">
        <w:rPr>
          <w:rFonts w:ascii="Comic Sans MS" w:hAnsi="Comic Sans MS"/>
          <w:b/>
          <w:i/>
          <w:u w:val="single"/>
        </w:rPr>
        <w:t>):</w:t>
      </w:r>
    </w:p>
    <w:p w:rsidR="00603A5A" w:rsidRPr="002D5F53" w:rsidRDefault="00603A5A" w:rsidP="00D44150">
      <w:pPr>
        <w:spacing w:line="240" w:lineRule="auto"/>
        <w:rPr>
          <w:rFonts w:ascii="Comic Sans MS" w:hAnsi="Comic Sans MS"/>
          <w:sz w:val="24"/>
          <w:szCs w:val="24"/>
        </w:rPr>
      </w:pPr>
      <w:r w:rsidRPr="002D5F53">
        <w:rPr>
          <w:rFonts w:ascii="Comic Sans MS" w:hAnsi="Comic Sans MS"/>
          <w:sz w:val="24"/>
          <w:szCs w:val="24"/>
        </w:rPr>
        <w:t>coppia di I cat</w:t>
      </w:r>
      <w:r w:rsidR="0062404D">
        <w:rPr>
          <w:rFonts w:ascii="Comic Sans MS" w:hAnsi="Comic Sans MS"/>
          <w:sz w:val="24"/>
          <w:szCs w:val="24"/>
        </w:rPr>
        <w:t>.</w:t>
      </w:r>
      <w:r w:rsidRPr="002D5F53">
        <w:rPr>
          <w:rFonts w:ascii="Comic Sans MS" w:hAnsi="Comic Sans MS"/>
          <w:sz w:val="24"/>
          <w:szCs w:val="24"/>
        </w:rPr>
        <w:t xml:space="preserve"> </w:t>
      </w:r>
      <w:r w:rsidR="0062404D">
        <w:rPr>
          <w:rFonts w:ascii="Comic Sans MS" w:hAnsi="Comic Sans MS"/>
          <w:sz w:val="24"/>
          <w:szCs w:val="24"/>
        </w:rPr>
        <w:t>€</w:t>
      </w:r>
      <w:r w:rsidRPr="002D5F53">
        <w:rPr>
          <w:rFonts w:ascii="Comic Sans MS" w:hAnsi="Comic Sans MS"/>
          <w:sz w:val="24"/>
          <w:szCs w:val="24"/>
        </w:rPr>
        <w:t xml:space="preserve"> 50,00</w:t>
      </w:r>
      <w:r w:rsidR="0062404D">
        <w:rPr>
          <w:rFonts w:ascii="Comic Sans MS" w:hAnsi="Comic Sans MS"/>
          <w:sz w:val="24"/>
          <w:szCs w:val="24"/>
        </w:rPr>
        <w:t xml:space="preserve"> - </w:t>
      </w:r>
      <w:r w:rsidRPr="002D5F53">
        <w:rPr>
          <w:rFonts w:ascii="Comic Sans MS" w:hAnsi="Comic Sans MS"/>
          <w:sz w:val="24"/>
          <w:szCs w:val="24"/>
        </w:rPr>
        <w:t>coppia di II cat</w:t>
      </w:r>
      <w:r w:rsidR="0062404D">
        <w:rPr>
          <w:rFonts w:ascii="Comic Sans MS" w:hAnsi="Comic Sans MS"/>
          <w:sz w:val="24"/>
          <w:szCs w:val="24"/>
        </w:rPr>
        <w:t>. €</w:t>
      </w:r>
      <w:r w:rsidRPr="002D5F53">
        <w:rPr>
          <w:rFonts w:ascii="Comic Sans MS" w:hAnsi="Comic Sans MS"/>
          <w:sz w:val="24"/>
          <w:szCs w:val="24"/>
        </w:rPr>
        <w:t xml:space="preserve"> 40,00</w:t>
      </w:r>
      <w:r w:rsidR="0062404D">
        <w:rPr>
          <w:rFonts w:ascii="Comic Sans MS" w:hAnsi="Comic Sans MS"/>
          <w:sz w:val="24"/>
          <w:szCs w:val="24"/>
        </w:rPr>
        <w:t xml:space="preserve"> - </w:t>
      </w:r>
      <w:r w:rsidRPr="002D5F53">
        <w:rPr>
          <w:rFonts w:ascii="Comic Sans MS" w:hAnsi="Comic Sans MS"/>
          <w:sz w:val="24"/>
          <w:szCs w:val="24"/>
        </w:rPr>
        <w:t>coppia di III cat</w:t>
      </w:r>
      <w:r w:rsidR="0062404D">
        <w:rPr>
          <w:rFonts w:ascii="Comic Sans MS" w:hAnsi="Comic Sans MS"/>
          <w:sz w:val="24"/>
          <w:szCs w:val="24"/>
        </w:rPr>
        <w:t>. €</w:t>
      </w:r>
      <w:r w:rsidRPr="002D5F53">
        <w:rPr>
          <w:rFonts w:ascii="Comic Sans MS" w:hAnsi="Comic Sans MS"/>
          <w:sz w:val="24"/>
          <w:szCs w:val="24"/>
        </w:rPr>
        <w:t xml:space="preserve"> 30,0</w:t>
      </w:r>
      <w:r w:rsidR="00BD6787" w:rsidRPr="002D5F53">
        <w:rPr>
          <w:rFonts w:ascii="Comic Sans MS" w:hAnsi="Comic Sans MS"/>
          <w:sz w:val="24"/>
          <w:szCs w:val="24"/>
        </w:rPr>
        <w:t>0</w:t>
      </w:r>
    </w:p>
    <w:p w:rsidR="00F63E7D" w:rsidRPr="00951BBD" w:rsidRDefault="00F63E7D" w:rsidP="00603A5A">
      <w:pPr>
        <w:rPr>
          <w:rFonts w:ascii="Comic Sans MS" w:hAnsi="Comic Sans MS"/>
          <w:sz w:val="24"/>
          <w:szCs w:val="24"/>
        </w:rPr>
      </w:pPr>
      <w:r w:rsidRPr="00951BBD">
        <w:rPr>
          <w:rFonts w:ascii="Comic Sans MS" w:hAnsi="Comic Sans MS"/>
          <w:b/>
          <w:sz w:val="24"/>
          <w:szCs w:val="24"/>
        </w:rPr>
        <w:t xml:space="preserve">QUOTA </w:t>
      </w:r>
      <w:proofErr w:type="spellStart"/>
      <w:r w:rsidRPr="00951BBD">
        <w:rPr>
          <w:rFonts w:ascii="Comic Sans MS" w:hAnsi="Comic Sans MS"/>
          <w:b/>
          <w:sz w:val="24"/>
          <w:szCs w:val="24"/>
        </w:rPr>
        <w:t>DI</w:t>
      </w:r>
      <w:proofErr w:type="spellEnd"/>
      <w:r w:rsidRPr="00951BBD">
        <w:rPr>
          <w:rFonts w:ascii="Comic Sans MS" w:hAnsi="Comic Sans MS"/>
          <w:b/>
          <w:sz w:val="24"/>
          <w:szCs w:val="24"/>
        </w:rPr>
        <w:t xml:space="preserve"> PARTECIPAZIONE PER OGNI SERATA: </w:t>
      </w:r>
      <w:r w:rsidRPr="00951BBD">
        <w:rPr>
          <w:rFonts w:ascii="Comic Sans MS" w:hAnsi="Comic Sans MS"/>
          <w:sz w:val="24"/>
          <w:szCs w:val="24"/>
        </w:rPr>
        <w:t>euro 10,00</w:t>
      </w:r>
    </w:p>
    <w:p w:rsidR="004705E1" w:rsidRPr="00D44150" w:rsidRDefault="004705E1" w:rsidP="00603A5A">
      <w:pPr>
        <w:rPr>
          <w:rFonts w:ascii="Comic Sans MS" w:hAnsi="Comic Sans MS"/>
          <w:b/>
          <w:i/>
          <w:sz w:val="28"/>
          <w:szCs w:val="28"/>
        </w:rPr>
      </w:pPr>
      <w:r w:rsidRPr="002D5F53">
        <w:rPr>
          <w:rFonts w:ascii="Comic Sans MS" w:hAnsi="Comic Sans MS"/>
          <w:b/>
          <w:i/>
          <w:sz w:val="28"/>
          <w:szCs w:val="28"/>
        </w:rPr>
        <w:t>Date</w:t>
      </w:r>
      <w:r w:rsidR="00AA1BCA">
        <w:rPr>
          <w:rFonts w:ascii="Comic Sans MS" w:hAnsi="Comic Sans MS"/>
          <w:b/>
          <w:i/>
          <w:sz w:val="28"/>
          <w:szCs w:val="28"/>
        </w:rPr>
        <w:t>**</w:t>
      </w:r>
      <w:r w:rsidR="00AA1BCA">
        <w:rPr>
          <w:rStyle w:val="Rimandonotaapidipagina"/>
          <w:rFonts w:ascii="Comic Sans MS" w:hAnsi="Comic Sans MS"/>
          <w:b/>
          <w:i/>
          <w:sz w:val="28"/>
          <w:szCs w:val="28"/>
        </w:rPr>
        <w:footnoteReference w:id="3"/>
      </w:r>
      <w:r w:rsidRPr="002D5F53">
        <w:rPr>
          <w:rFonts w:ascii="Comic Sans MS" w:hAnsi="Comic Sans MS"/>
          <w:b/>
          <w:i/>
          <w:sz w:val="28"/>
          <w:szCs w:val="28"/>
        </w:rPr>
        <w:t>:</w:t>
      </w:r>
      <w:r w:rsidR="00D44150">
        <w:rPr>
          <w:rFonts w:ascii="Comic Sans MS" w:hAnsi="Comic Sans MS"/>
          <w:b/>
          <w:i/>
          <w:sz w:val="28"/>
          <w:szCs w:val="28"/>
        </w:rPr>
        <w:t xml:space="preserve"> </w:t>
      </w:r>
      <w:r w:rsidR="009D6DBF">
        <w:rPr>
          <w:rFonts w:ascii="Bradley Hand ITC" w:hAnsi="Bradley Hand ITC"/>
          <w:sz w:val="32"/>
          <w:szCs w:val="32"/>
        </w:rPr>
        <w:t xml:space="preserve">24 </w:t>
      </w:r>
      <w:proofErr w:type="spellStart"/>
      <w:r w:rsidR="009D6DBF">
        <w:rPr>
          <w:rFonts w:ascii="Bradley Hand ITC" w:hAnsi="Bradley Hand ITC"/>
          <w:sz w:val="32"/>
          <w:szCs w:val="32"/>
        </w:rPr>
        <w:t>ott.</w:t>
      </w:r>
      <w:proofErr w:type="spellEnd"/>
      <w:r w:rsidR="009D6DBF">
        <w:rPr>
          <w:rFonts w:ascii="Bradley Hand ITC" w:hAnsi="Bradley Hand ITC"/>
          <w:sz w:val="32"/>
          <w:szCs w:val="32"/>
        </w:rPr>
        <w:t>’16</w:t>
      </w:r>
      <w:r w:rsidR="00F00EAD" w:rsidRPr="002D5F53">
        <w:rPr>
          <w:rFonts w:ascii="Bradley Hand ITC" w:hAnsi="Bradley Hand ITC"/>
          <w:sz w:val="32"/>
          <w:szCs w:val="32"/>
        </w:rPr>
        <w:t xml:space="preserve">; </w:t>
      </w:r>
      <w:r w:rsidR="009D6DBF">
        <w:rPr>
          <w:rFonts w:ascii="Bradley Hand ITC" w:hAnsi="Bradley Hand ITC"/>
          <w:sz w:val="32"/>
          <w:szCs w:val="32"/>
        </w:rPr>
        <w:t xml:space="preserve">7 </w:t>
      </w:r>
      <w:proofErr w:type="spellStart"/>
      <w:r w:rsidR="009D6DBF">
        <w:rPr>
          <w:rFonts w:ascii="Bradley Hand ITC" w:hAnsi="Bradley Hand ITC"/>
          <w:sz w:val="32"/>
          <w:szCs w:val="32"/>
        </w:rPr>
        <w:t>nov.</w:t>
      </w:r>
      <w:proofErr w:type="spellEnd"/>
      <w:r w:rsidR="009D6DBF">
        <w:rPr>
          <w:rFonts w:ascii="Bradley Hand ITC" w:hAnsi="Bradley Hand ITC"/>
          <w:sz w:val="32"/>
          <w:szCs w:val="32"/>
        </w:rPr>
        <w:t>’16</w:t>
      </w:r>
      <w:r w:rsidR="00F00EAD" w:rsidRPr="002D5F53">
        <w:rPr>
          <w:rFonts w:ascii="Bradley Hand ITC" w:hAnsi="Bradley Hand ITC"/>
          <w:sz w:val="32"/>
          <w:szCs w:val="32"/>
        </w:rPr>
        <w:t xml:space="preserve">; </w:t>
      </w:r>
      <w:r w:rsidR="009D6DBF">
        <w:rPr>
          <w:rFonts w:ascii="Bradley Hand ITC" w:hAnsi="Bradley Hand ITC"/>
          <w:sz w:val="32"/>
          <w:szCs w:val="32"/>
        </w:rPr>
        <w:t xml:space="preserve">5 </w:t>
      </w:r>
      <w:proofErr w:type="spellStart"/>
      <w:r w:rsidR="009D6DBF">
        <w:rPr>
          <w:rFonts w:ascii="Bradley Hand ITC" w:hAnsi="Bradley Hand ITC"/>
          <w:sz w:val="32"/>
          <w:szCs w:val="32"/>
        </w:rPr>
        <w:t>dic.</w:t>
      </w:r>
      <w:proofErr w:type="spellEnd"/>
      <w:r w:rsidR="009D6DBF">
        <w:rPr>
          <w:rFonts w:ascii="Bradley Hand ITC" w:hAnsi="Bradley Hand ITC"/>
          <w:sz w:val="32"/>
          <w:szCs w:val="32"/>
        </w:rPr>
        <w:t>’16; 23 gen.; 27 feb.; 20</w:t>
      </w:r>
      <w:r w:rsidRPr="002D5F53">
        <w:rPr>
          <w:rFonts w:ascii="Bradley Hand ITC" w:hAnsi="Bradley Hand ITC"/>
          <w:sz w:val="32"/>
          <w:szCs w:val="32"/>
        </w:rPr>
        <w:t xml:space="preserve"> marzo</w:t>
      </w:r>
      <w:r w:rsidR="00F00EAD" w:rsidRPr="002D5F53">
        <w:rPr>
          <w:rFonts w:ascii="Bradley Hand ITC" w:hAnsi="Bradley Hand ITC"/>
          <w:sz w:val="32"/>
          <w:szCs w:val="32"/>
        </w:rPr>
        <w:t xml:space="preserve">; </w:t>
      </w:r>
      <w:r w:rsidRPr="002D5F53">
        <w:rPr>
          <w:rFonts w:ascii="Bradley Hand ITC" w:hAnsi="Bradley Hand ITC"/>
          <w:sz w:val="32"/>
          <w:szCs w:val="32"/>
        </w:rPr>
        <w:t>10 apr</w:t>
      </w:r>
      <w:r w:rsidR="00D44150">
        <w:rPr>
          <w:rFonts w:ascii="Bradley Hand ITC" w:hAnsi="Bradley Hand ITC"/>
          <w:sz w:val="32"/>
          <w:szCs w:val="32"/>
        </w:rPr>
        <w:t>.</w:t>
      </w:r>
      <w:r w:rsidR="00F00EAD" w:rsidRPr="002D5F53">
        <w:rPr>
          <w:rFonts w:ascii="Bradley Hand ITC" w:hAnsi="Bradley Hand ITC"/>
          <w:sz w:val="32"/>
          <w:szCs w:val="32"/>
        </w:rPr>
        <w:t xml:space="preserve">; </w:t>
      </w:r>
      <w:r w:rsidR="009D6DBF">
        <w:rPr>
          <w:rFonts w:ascii="Bradley Hand ITC" w:hAnsi="Bradley Hand ITC"/>
          <w:sz w:val="32"/>
          <w:szCs w:val="32"/>
        </w:rPr>
        <w:t>15 mag.</w:t>
      </w:r>
      <w:r w:rsidR="00E96FB5">
        <w:rPr>
          <w:rFonts w:ascii="Bradley Hand ITC" w:hAnsi="Bradley Hand ITC"/>
          <w:sz w:val="32"/>
          <w:szCs w:val="32"/>
        </w:rPr>
        <w:t>; 29 mag.</w:t>
      </w:r>
    </w:p>
    <w:p w:rsidR="00F63E7D" w:rsidRPr="00AA1BCA" w:rsidRDefault="00AA1BCA" w:rsidP="00603A5A">
      <w:pPr>
        <w:rPr>
          <w:rFonts w:ascii="Bradley Hand ITC" w:hAnsi="Bradley Hand ITC"/>
          <w:sz w:val="32"/>
          <w:szCs w:val="32"/>
        </w:rPr>
      </w:pPr>
      <w:r w:rsidRPr="00D44150">
        <w:rPr>
          <w:rFonts w:ascii="Comic Sans MS" w:hAnsi="Comic Sans MS"/>
          <w:b/>
          <w:sz w:val="32"/>
          <w:szCs w:val="32"/>
        </w:rPr>
        <w:t xml:space="preserve">Serata finale con </w:t>
      </w:r>
      <w:r w:rsidR="00D44150">
        <w:rPr>
          <w:rFonts w:ascii="Comic Sans MS" w:hAnsi="Comic Sans MS"/>
          <w:b/>
          <w:sz w:val="32"/>
          <w:szCs w:val="32"/>
        </w:rPr>
        <w:t xml:space="preserve">premiazione e </w:t>
      </w:r>
      <w:r w:rsidRPr="00D44150">
        <w:rPr>
          <w:rFonts w:ascii="Comic Sans MS" w:hAnsi="Comic Sans MS"/>
          <w:b/>
          <w:sz w:val="32"/>
          <w:szCs w:val="32"/>
        </w:rPr>
        <w:t>cena</w:t>
      </w:r>
      <w:r w:rsidRPr="00D44150">
        <w:rPr>
          <w:rFonts w:ascii="Bradley Hand ITC" w:hAnsi="Bradley Hand ITC"/>
          <w:sz w:val="32"/>
          <w:szCs w:val="32"/>
        </w:rPr>
        <w:t>:</w:t>
      </w:r>
      <w:r w:rsidRPr="00AA1BCA">
        <w:rPr>
          <w:rFonts w:ascii="Bradley Hand ITC" w:hAnsi="Bradley Hand ITC"/>
          <w:sz w:val="32"/>
          <w:szCs w:val="32"/>
        </w:rPr>
        <w:t xml:space="preserve"> </w:t>
      </w:r>
      <w:r>
        <w:rPr>
          <w:rFonts w:ascii="Bradley Hand ITC" w:hAnsi="Bradley Hand ITC"/>
          <w:sz w:val="32"/>
          <w:szCs w:val="32"/>
        </w:rPr>
        <w:t xml:space="preserve"> </w:t>
      </w:r>
      <w:r w:rsidRPr="00AA1BCA">
        <w:rPr>
          <w:rFonts w:ascii="Bradley Hand ITC" w:hAnsi="Bradley Hand ITC"/>
          <w:sz w:val="32"/>
          <w:szCs w:val="32"/>
        </w:rPr>
        <w:t>12 giugno</w:t>
      </w:r>
    </w:p>
    <w:sectPr w:rsidR="00F63E7D" w:rsidRPr="00AA1BCA" w:rsidSect="00951BB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F4" w:rsidRDefault="00ED60F4" w:rsidP="00BD6787">
      <w:pPr>
        <w:spacing w:after="0" w:line="240" w:lineRule="auto"/>
      </w:pPr>
      <w:r>
        <w:separator/>
      </w:r>
    </w:p>
  </w:endnote>
  <w:endnote w:type="continuationSeparator" w:id="0">
    <w:p w:rsidR="00ED60F4" w:rsidRDefault="00ED60F4" w:rsidP="00BD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F4" w:rsidRDefault="00ED60F4" w:rsidP="00BD6787">
      <w:pPr>
        <w:spacing w:after="0" w:line="240" w:lineRule="auto"/>
      </w:pPr>
      <w:r>
        <w:separator/>
      </w:r>
    </w:p>
  </w:footnote>
  <w:footnote w:type="continuationSeparator" w:id="0">
    <w:p w:rsidR="00ED60F4" w:rsidRDefault="00ED60F4" w:rsidP="00BD6787">
      <w:pPr>
        <w:spacing w:after="0" w:line="240" w:lineRule="auto"/>
      </w:pPr>
      <w:r>
        <w:continuationSeparator/>
      </w:r>
    </w:p>
  </w:footnote>
  <w:footnote w:id="1">
    <w:p w:rsidR="0062404D" w:rsidRDefault="0062404D" w:rsidP="0062404D"/>
  </w:footnote>
  <w:footnote w:id="2">
    <w:p w:rsidR="00D44150" w:rsidRPr="00D44150" w:rsidRDefault="00D44150">
      <w:pPr>
        <w:pStyle w:val="Testonotaapidipagina"/>
        <w:rPr>
          <w:b/>
          <w:sz w:val="28"/>
          <w:szCs w:val="28"/>
        </w:rPr>
      </w:pPr>
      <w:r w:rsidRPr="00D44150">
        <w:rPr>
          <w:rStyle w:val="Rimandonotaapidipagina"/>
          <w:sz w:val="28"/>
          <w:szCs w:val="28"/>
        </w:rPr>
        <w:footnoteRef/>
      </w:r>
      <w:r w:rsidRPr="00D44150">
        <w:rPr>
          <w:sz w:val="28"/>
          <w:szCs w:val="28"/>
        </w:rPr>
        <w:t xml:space="preserve"> </w:t>
      </w:r>
      <w:r w:rsidRPr="00D44150">
        <w:rPr>
          <w:b/>
          <w:sz w:val="28"/>
          <w:szCs w:val="28"/>
        </w:rPr>
        <w:t>N.B.: la quota premi è garantita su un numero minimo di 15 tavoli</w:t>
      </w:r>
    </w:p>
  </w:footnote>
  <w:footnote w:id="3">
    <w:p w:rsidR="00AA1BCA" w:rsidRPr="00D44150" w:rsidRDefault="00AA1BCA" w:rsidP="00AA1BCA">
      <w:pPr>
        <w:pStyle w:val="Testonotaapidipagina"/>
        <w:jc w:val="both"/>
        <w:rPr>
          <w:b/>
          <w:sz w:val="28"/>
          <w:szCs w:val="28"/>
        </w:rPr>
      </w:pPr>
      <w:r w:rsidRPr="00D44150">
        <w:rPr>
          <w:rStyle w:val="Rimandonotaapidipagina"/>
          <w:b/>
          <w:sz w:val="28"/>
          <w:szCs w:val="28"/>
        </w:rPr>
        <w:footnoteRef/>
      </w:r>
      <w:r w:rsidRPr="00D44150">
        <w:rPr>
          <w:b/>
          <w:sz w:val="28"/>
          <w:szCs w:val="28"/>
        </w:rPr>
        <w:t xml:space="preserve"> Le date potrebbero subire variazioni in caso di concomitanza con altri eventi sportivi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A5A"/>
    <w:rsid w:val="0011611F"/>
    <w:rsid w:val="00156FE0"/>
    <w:rsid w:val="002D5F53"/>
    <w:rsid w:val="003D45CB"/>
    <w:rsid w:val="00430F17"/>
    <w:rsid w:val="004705E1"/>
    <w:rsid w:val="004D0AC4"/>
    <w:rsid w:val="00561D80"/>
    <w:rsid w:val="00603A5A"/>
    <w:rsid w:val="0062404D"/>
    <w:rsid w:val="006814B1"/>
    <w:rsid w:val="00693125"/>
    <w:rsid w:val="00693261"/>
    <w:rsid w:val="006C5131"/>
    <w:rsid w:val="006D597E"/>
    <w:rsid w:val="006F0C01"/>
    <w:rsid w:val="00717722"/>
    <w:rsid w:val="0083325A"/>
    <w:rsid w:val="008E7FCA"/>
    <w:rsid w:val="00951BBD"/>
    <w:rsid w:val="00990BFF"/>
    <w:rsid w:val="009D6DBF"/>
    <w:rsid w:val="009F58B9"/>
    <w:rsid w:val="00A42BEA"/>
    <w:rsid w:val="00AA1BCA"/>
    <w:rsid w:val="00BC30A9"/>
    <w:rsid w:val="00BD6787"/>
    <w:rsid w:val="00C52192"/>
    <w:rsid w:val="00D44150"/>
    <w:rsid w:val="00E96FB5"/>
    <w:rsid w:val="00ED60F4"/>
    <w:rsid w:val="00F00EAD"/>
    <w:rsid w:val="00F63E7D"/>
    <w:rsid w:val="00FF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1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67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67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678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B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2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2BEA"/>
  </w:style>
  <w:style w:type="paragraph" w:styleId="Pidipagina">
    <w:name w:val="footer"/>
    <w:basedOn w:val="Normale"/>
    <w:link w:val="PidipaginaCarattere"/>
    <w:uiPriority w:val="99"/>
    <w:semiHidden/>
    <w:unhideWhenUsed/>
    <w:rsid w:val="00A42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2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344F2-3622-4AD7-AD78-838DB2A1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2014-12-30T19:29:00Z</cp:lastPrinted>
  <dcterms:created xsi:type="dcterms:W3CDTF">2017-05-10T21:33:00Z</dcterms:created>
  <dcterms:modified xsi:type="dcterms:W3CDTF">2017-05-14T21:51:00Z</dcterms:modified>
</cp:coreProperties>
</file>